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48EF" w:rsidR="00DA691A" w:rsidP="00FB3A97" w:rsidRDefault="00DA691A" w14:paraId="3648E6E9" w14:textId="77777777">
      <w:pPr>
        <w:spacing w:after="0" w:line="360" w:lineRule="auto"/>
        <w:jc w:val="both"/>
        <w:rPr>
          <w:rFonts w:cs="Aktiv Grotesk"/>
          <w:color w:val="auto"/>
          <w:sz w:val="22"/>
          <w:szCs w:val="22"/>
        </w:rPr>
      </w:pPr>
    </w:p>
    <w:p w:rsidRPr="001248EF" w:rsidR="00FB3A97" w:rsidP="00FB3A97" w:rsidRDefault="00FB3A97" w14:paraId="13E6553C" w14:textId="77777777">
      <w:pPr>
        <w:pStyle w:val="Nadpis1"/>
        <w:numPr>
          <w:ilvl w:val="0"/>
          <w:numId w:val="0"/>
        </w:numPr>
        <w:pBdr>
          <w:top w:val="single" w:color="auto" w:sz="4" w:space="1"/>
          <w:left w:val="single" w:color="auto" w:sz="4" w:space="4"/>
          <w:bottom w:val="single" w:color="auto" w:sz="4" w:space="1"/>
          <w:right w:val="single" w:color="auto" w:sz="4" w:space="4"/>
        </w:pBdr>
        <w:spacing w:before="0" w:after="0"/>
        <w:ind w:left="432" w:hanging="432"/>
        <w:rPr>
          <w:rFonts w:ascii="Aktiv Grotesk" w:hAnsi="Aktiv Grotesk" w:cs="Aktiv Grotesk"/>
          <w:color w:val="auto"/>
          <w:szCs w:val="28"/>
        </w:rPr>
      </w:pPr>
      <w:r w:rsidRPr="001248EF">
        <w:rPr>
          <w:rFonts w:ascii="Aktiv Grotesk" w:hAnsi="Aktiv Grotesk" w:cs="Aktiv Grotesk"/>
          <w:color w:val="auto"/>
          <w:szCs w:val="28"/>
        </w:rPr>
        <w:t>STANDARD 12</w:t>
      </w:r>
    </w:p>
    <w:p w:rsidRPr="001248EF" w:rsidR="00FB3A97" w:rsidP="00FB3A97" w:rsidRDefault="00FB3A97" w14:paraId="06609A5E" w14:textId="77777777">
      <w:pPr>
        <w:pStyle w:val="Nadpis1"/>
        <w:numPr>
          <w:ilvl w:val="0"/>
          <w:numId w:val="0"/>
        </w:numPr>
        <w:pBdr>
          <w:top w:val="single" w:color="auto" w:sz="4" w:space="1"/>
          <w:left w:val="single" w:color="auto" w:sz="4" w:space="4"/>
          <w:bottom w:val="single" w:color="auto" w:sz="4" w:space="1"/>
          <w:right w:val="single" w:color="auto" w:sz="4" w:space="4"/>
        </w:pBdr>
        <w:spacing w:before="0" w:after="0"/>
        <w:ind w:left="432" w:hanging="432"/>
        <w:rPr>
          <w:rFonts w:ascii="Aktiv Grotesk" w:hAnsi="Aktiv Grotesk" w:cs="Aktiv Grotesk"/>
          <w:color w:val="auto"/>
          <w:szCs w:val="28"/>
        </w:rPr>
      </w:pPr>
      <w:r w:rsidRPr="001248EF">
        <w:rPr>
          <w:rFonts w:ascii="Aktiv Grotesk" w:hAnsi="Aktiv Grotesk" w:cs="Aktiv Grotesk"/>
          <w:color w:val="auto"/>
          <w:szCs w:val="28"/>
        </w:rPr>
        <w:t>Změna situace</w:t>
      </w:r>
    </w:p>
    <w:p w:rsidRPr="001248EF" w:rsidR="00FB3A97" w:rsidP="00FB3A97" w:rsidRDefault="00FB3A97" w14:paraId="430ECB22" w14:textId="77777777">
      <w:pPr>
        <w:spacing w:after="0" w:line="360" w:lineRule="auto"/>
        <w:jc w:val="both"/>
        <w:rPr>
          <w:rFonts w:cs="Aktiv Grotesk"/>
          <w:color w:val="auto"/>
          <w:sz w:val="22"/>
          <w:szCs w:val="22"/>
        </w:rPr>
      </w:pPr>
    </w:p>
    <w:p w:rsidRPr="001248EF" w:rsidR="00FB3A97" w:rsidP="00881CA2" w:rsidRDefault="00881CA2" w14:paraId="2993C007" w14:textId="6A9E8F5A">
      <w:pPr>
        <w:spacing w:after="0" w:line="360" w:lineRule="auto"/>
        <w:ind w:left="142" w:hanging="142"/>
        <w:jc w:val="both"/>
        <w:rPr>
          <w:rFonts w:eastAsia="Times New Roman" w:cs="Aktiv Grotesk"/>
          <w:b/>
          <w:bCs/>
          <w:i/>
          <w:iCs/>
          <w:color w:val="auto"/>
          <w:sz w:val="22"/>
          <w:szCs w:val="22"/>
        </w:rPr>
      </w:pPr>
      <w:r w:rsidRPr="001248EF">
        <w:rPr>
          <w:rFonts w:eastAsia="Times New Roman" w:cs="Aktiv Grotesk"/>
          <w:b/>
          <w:bCs/>
          <w:i/>
          <w:iCs/>
          <w:color w:val="auto"/>
          <w:sz w:val="22"/>
          <w:szCs w:val="22"/>
        </w:rPr>
        <w:t xml:space="preserve">a) </w:t>
      </w:r>
      <w:r w:rsidRPr="001248EF" w:rsidR="00FB3A97">
        <w:rPr>
          <w:rFonts w:eastAsia="Times New Roman" w:cs="Aktiv Grotesk"/>
          <w:b/>
          <w:bCs/>
          <w:i/>
          <w:iCs/>
          <w:color w:val="auto"/>
          <w:sz w:val="24"/>
          <w:szCs w:val="24"/>
        </w:rPr>
        <w:t>Pověřená osoba má písemně stanovena pravidla a postupy práce pro situace významných změn v životě dětí a rodin, včetně ukončení pobytu dítěte v původní nebo náhradní rodině.</w:t>
      </w:r>
    </w:p>
    <w:p w:rsidRPr="001248EF" w:rsidR="00FB3A97" w:rsidP="00FB3A97" w:rsidRDefault="00FB3A97" w14:paraId="243A9CDE" w14:textId="45CAB79F">
      <w:pPr>
        <w:spacing w:after="0" w:line="360" w:lineRule="auto"/>
        <w:jc w:val="both"/>
        <w:rPr>
          <w:rFonts w:eastAsia="Times New Roman" w:cs="Aktiv Grotesk"/>
          <w:color w:val="auto"/>
          <w:sz w:val="22"/>
          <w:szCs w:val="22"/>
        </w:rPr>
      </w:pPr>
      <w:r w:rsidRPr="001248EF">
        <w:rPr>
          <w:rFonts w:eastAsia="Times New Roman" w:cs="Aktiv Grotesk"/>
          <w:color w:val="auto"/>
          <w:sz w:val="22"/>
          <w:szCs w:val="22"/>
        </w:rPr>
        <w:t>V životě dětí může nastat mnoho významných změn, které je mohou nějakým způsobem zásadně ovlivnit. SOS Přístav o těchto změnách s každým dítětem a osobou pečující/v evidenci jedná individuálně, dává jim prostor pro konzultaci a informuje je o skutečnostech, které by je mohly nějakým způsobem ovlivnit. Odborné poradenství poskytuje také osobám dětem blízkým (tj. původní rodině, příbuzným či pěstounům).</w:t>
      </w:r>
    </w:p>
    <w:p w:rsidRPr="001248EF" w:rsidR="00FB3A97" w:rsidP="00FB3A97" w:rsidRDefault="00FB3A97" w14:paraId="77A0BFB2" w14:textId="77777777">
      <w:pPr>
        <w:spacing w:after="0" w:line="360" w:lineRule="auto"/>
        <w:jc w:val="both"/>
        <w:rPr>
          <w:rFonts w:eastAsia="Times New Roman" w:cs="Aktiv Grotesk"/>
          <w:color w:val="auto"/>
          <w:sz w:val="22"/>
          <w:szCs w:val="22"/>
        </w:rPr>
      </w:pPr>
    </w:p>
    <w:p w:rsidRPr="001248EF" w:rsidR="00FB3A97" w:rsidP="00FB3A97" w:rsidRDefault="00FB3A97" w14:paraId="6CE701B4" w14:textId="77777777">
      <w:pPr>
        <w:spacing w:after="0" w:line="360" w:lineRule="auto"/>
        <w:jc w:val="both"/>
        <w:rPr>
          <w:rFonts w:eastAsia="Times New Roman" w:cs="Aktiv Grotesk"/>
          <w:b/>
          <w:bCs/>
          <w:color w:val="auto"/>
          <w:sz w:val="22"/>
          <w:szCs w:val="22"/>
          <w:u w:val="single"/>
        </w:rPr>
      </w:pPr>
      <w:r w:rsidRPr="001248EF">
        <w:rPr>
          <w:rFonts w:eastAsia="Times New Roman" w:cs="Aktiv Grotesk"/>
          <w:b/>
          <w:bCs/>
          <w:color w:val="auto"/>
          <w:sz w:val="22"/>
          <w:szCs w:val="22"/>
          <w:u w:val="single"/>
        </w:rPr>
        <w:t>Zahájení pěstounské péče</w:t>
      </w:r>
    </w:p>
    <w:p w:rsidRPr="001248EF" w:rsidR="00FB3A97" w:rsidP="0074047A" w:rsidRDefault="00FB3A97" w14:paraId="753941E9"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248EF">
        <w:rPr>
          <w:rFonts w:ascii="Aktiv Grotesk" w:hAnsi="Aktiv Grotesk" w:eastAsia="Times New Roman" w:cs="Aktiv Grotesk"/>
          <w:color w:val="auto"/>
          <w:szCs w:val="22"/>
        </w:rPr>
        <w:t>Získávání základních informací o rodině a dítěti (aktuální životní situace rodiny a dítěte, historie dítěte, kontakt s biologickou rodinou, průběh adaptace dítěte, bytové podmínky rodiny a osobní prostor dítěte, školní docházka, volnočasové aktivity dítěte, vyřízení dávek pěstounské péče a jiných dávek).</w:t>
      </w:r>
    </w:p>
    <w:p w:rsidRPr="001248EF" w:rsidR="00FB3A97" w:rsidP="0074047A" w:rsidRDefault="00FB3A97" w14:paraId="30A27AA9"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248EF">
        <w:rPr>
          <w:rFonts w:ascii="Aktiv Grotesk" w:hAnsi="Aktiv Grotesk" w:eastAsia="Times New Roman" w:cs="Aktiv Grotesk"/>
          <w:color w:val="auto"/>
          <w:szCs w:val="22"/>
        </w:rPr>
        <w:t>Nastavení vzájemné spolupráce s pěstounskou rodinou (práva a povinnosti vyplývající z dohody o výkonu pěstounské péče – viz standard č. 10 a)), četnost a způsob kontaktování doprovázejícího pracovníka, v případě zájmu podpora asistovaných kontaktů s biologickou rodinou, způsob čerpání služby péče o dítě, a další možnosti podpory).</w:t>
      </w:r>
    </w:p>
    <w:p w:rsidRPr="001248EF" w:rsidR="00FB3A97" w:rsidP="0074047A" w:rsidRDefault="00FB3A97" w14:paraId="64487857"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248EF">
        <w:rPr>
          <w:rFonts w:ascii="Aktiv Grotesk" w:hAnsi="Aktiv Grotesk" w:eastAsia="Times New Roman" w:cs="Aktiv Grotesk"/>
          <w:color w:val="auto"/>
          <w:szCs w:val="22"/>
        </w:rPr>
        <w:t>Nastavení vzájemné spolupráce mezi orgánem sociálně-právní ochrany dětí (dále jen „OSPOD“), pěstounskou rodinou a doprovázející organizací.</w:t>
      </w:r>
    </w:p>
    <w:p w:rsidRPr="001248EF" w:rsidR="00FB3A97" w:rsidP="0074047A" w:rsidRDefault="00FB3A97" w14:paraId="4B3D7E5E"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248EF">
        <w:rPr>
          <w:rFonts w:ascii="Aktiv Grotesk" w:hAnsi="Aktiv Grotesk" w:eastAsia="Times New Roman" w:cs="Aktiv Grotesk"/>
          <w:color w:val="auto"/>
          <w:szCs w:val="22"/>
        </w:rPr>
        <w:t>Vytvoření plánu doprovázení a nastavení spolupráce při jeho naplňování (viz standard č. 10 c)).</w:t>
      </w:r>
    </w:p>
    <w:p w:rsidRPr="001248EF" w:rsidR="00FB3A97" w:rsidP="00FB3A97" w:rsidRDefault="00FB3A97" w14:paraId="1125B10C" w14:textId="77777777">
      <w:pPr>
        <w:spacing w:after="0" w:line="360" w:lineRule="auto"/>
        <w:jc w:val="both"/>
        <w:rPr>
          <w:rFonts w:eastAsia="Times New Roman" w:cs="Aktiv Grotesk"/>
          <w:color w:val="auto"/>
          <w:sz w:val="22"/>
          <w:szCs w:val="22"/>
        </w:rPr>
      </w:pPr>
    </w:p>
    <w:p w:rsidRPr="001248EF" w:rsidR="00FB3A97" w:rsidP="00FB3A97" w:rsidRDefault="00FB3A97" w14:paraId="6E05C51D" w14:textId="77777777">
      <w:pPr>
        <w:spacing w:after="0" w:line="360" w:lineRule="auto"/>
        <w:jc w:val="both"/>
        <w:rPr>
          <w:rFonts w:eastAsia="Times New Roman" w:cs="Aktiv Grotesk"/>
          <w:b/>
          <w:bCs/>
          <w:color w:val="auto"/>
          <w:sz w:val="22"/>
          <w:szCs w:val="22"/>
          <w:u w:val="single"/>
        </w:rPr>
      </w:pPr>
      <w:r w:rsidRPr="001248EF">
        <w:rPr>
          <w:rFonts w:eastAsia="Times New Roman" w:cs="Aktiv Grotesk"/>
          <w:b/>
          <w:bCs/>
          <w:color w:val="auto"/>
          <w:sz w:val="22"/>
          <w:szCs w:val="22"/>
          <w:u w:val="single"/>
        </w:rPr>
        <w:t>Nové dítě v pěstounské rodině</w:t>
      </w:r>
    </w:p>
    <w:p w:rsidRPr="001248EF" w:rsidR="00FB3A97" w:rsidP="0074047A" w:rsidRDefault="00FB3A97" w14:paraId="6E67ECBB"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248EF">
        <w:rPr>
          <w:rFonts w:ascii="Aktiv Grotesk" w:hAnsi="Aktiv Grotesk" w:eastAsia="Times New Roman" w:cs="Aktiv Grotesk"/>
          <w:color w:val="auto"/>
          <w:szCs w:val="22"/>
        </w:rPr>
        <w:t xml:space="preserve">Práce s osobou pečující/ v evidenci - příprava na nové situace, které mohou s příchodem nového dítěte nastat: změna finanční situace rodiny, změna uspořádání domácnosti, změna denního režimu všech členů rodiny, možné reakce stávajících dětí </w:t>
      </w:r>
      <w:r w:rsidRPr="001248EF">
        <w:rPr>
          <w:rFonts w:ascii="Aktiv Grotesk" w:hAnsi="Aktiv Grotesk" w:eastAsia="Times New Roman" w:cs="Aktiv Grotesk"/>
          <w:color w:val="auto"/>
          <w:szCs w:val="22"/>
        </w:rPr>
        <w:lastRenderedPageBreak/>
        <w:t>v rodině, přerozdělení povinností v domácnosti, zajištění osobního prostoru pro nové dítě, důležitost zachování pozornosti a prostoru stávajícím dětem, důležitost zachování kvality vztahů se stávajícími dětmi, specifické potřeby nového dítěte, duševní hygiena pěstounů, zapojení širší rodiny, pomoc s vyřízením potřebných formálních záležitostí.</w:t>
      </w:r>
    </w:p>
    <w:p w:rsidRPr="001248EF" w:rsidR="00FB3A97" w:rsidP="0074047A" w:rsidRDefault="00FB3A97" w14:paraId="23F1C43C"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248EF">
        <w:rPr>
          <w:rFonts w:ascii="Aktiv Grotesk" w:hAnsi="Aktiv Grotesk" w:eastAsia="Times New Roman" w:cs="Aktiv Grotesk"/>
          <w:color w:val="auto"/>
          <w:szCs w:val="22"/>
        </w:rPr>
        <w:t>Příprava stávajících dětí v pěstounské péči na nové dítě – zajištění participace dětí v celém procesu přípravy, příchodu a adaptace nového dítěte v pěstounské rodině, spolupráce na nastavení nových pravidel v domácnosti, ujištění o zachování kvality stávajících vztahů s pěstouny.</w:t>
      </w:r>
    </w:p>
    <w:p w:rsidRPr="001248EF" w:rsidR="00FB3A97" w:rsidP="26D9DCF0" w:rsidRDefault="00FB3A97" w14:paraId="0D0206D8" w14:textId="14DB221A">
      <w:pPr>
        <w:pStyle w:val="Odstavecseseznamem"/>
        <w:numPr>
          <w:ilvl w:val="0"/>
          <w:numId w:val="2"/>
        </w:numPr>
        <w:tabs>
          <w:tab w:val="left" w:pos="567"/>
        </w:tabs>
        <w:ind w:left="567" w:hanging="283"/>
        <w:rPr>
          <w:rFonts w:ascii="Aktiv Grotesk" w:hAnsi="Aktiv Grotesk" w:eastAsia="Times New Roman" w:cs="Aktiv Grotesk"/>
          <w:color w:val="auto"/>
        </w:rPr>
      </w:pPr>
      <w:r w:rsidRPr="26D9DCF0" w:rsidR="00FB3A97">
        <w:rPr>
          <w:rFonts w:ascii="Aktiv Grotesk" w:hAnsi="Aktiv Grotesk" w:eastAsia="Times New Roman" w:cs="Aktiv Grotesk"/>
          <w:color w:val="auto"/>
        </w:rPr>
        <w:t>Navazování kontaktů mezi pěstounskou rodinou a dítětem – doprovázení a podpora pěstounské rodiny v průběhu celého procesu seznamování a vzájemného kontaktování rodiny s dítětem.</w:t>
      </w:r>
      <w:r w:rsidRPr="26D9DCF0" w:rsidR="00E029B4">
        <w:rPr>
          <w:rFonts w:ascii="Aktiv Grotesk" w:hAnsi="Aktiv Grotesk" w:eastAsia="Times New Roman" w:cs="Aktiv Grotesk"/>
          <w:color w:val="auto"/>
        </w:rPr>
        <w:t xml:space="preserve"> Zjišťování informací o dítěti, jeho potřebách i specificích, nastavení adekvátní péče a podpory</w:t>
      </w:r>
    </w:p>
    <w:p w:rsidRPr="001248EF" w:rsidR="00FB3A97" w:rsidP="0074047A" w:rsidRDefault="00FB3A97" w14:paraId="21CD462A"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248EF">
        <w:rPr>
          <w:rFonts w:ascii="Aktiv Grotesk" w:hAnsi="Aktiv Grotesk" w:eastAsia="Times New Roman" w:cs="Aktiv Grotesk"/>
          <w:color w:val="auto"/>
          <w:szCs w:val="22"/>
        </w:rPr>
        <w:t>Adaptace nového dítěte v rodině – zjišťování historie dítěte, kontakt s biologickou rodinou, poradenství a podpora v reakci na vzniklé situace při adaptaci dítěte.</w:t>
      </w:r>
    </w:p>
    <w:p w:rsidRPr="001248EF" w:rsidR="00FB3A97" w:rsidP="0074047A" w:rsidRDefault="00FB3A97" w14:paraId="5B098DDA"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248EF">
        <w:rPr>
          <w:rFonts w:ascii="Aktiv Grotesk" w:hAnsi="Aktiv Grotesk" w:eastAsia="Times New Roman" w:cs="Aktiv Grotesk"/>
          <w:color w:val="auto"/>
          <w:szCs w:val="22"/>
        </w:rPr>
        <w:t>Nabídka další odborné podpory pěstounské rodině.</w:t>
      </w:r>
    </w:p>
    <w:p w:rsidRPr="001248EF" w:rsidR="00FB3A97" w:rsidP="00FB3A97" w:rsidRDefault="00FB3A97" w14:paraId="1893C0CF" w14:textId="77777777">
      <w:pPr>
        <w:spacing w:after="0" w:line="360" w:lineRule="auto"/>
        <w:jc w:val="both"/>
        <w:rPr>
          <w:rFonts w:eastAsia="Times New Roman" w:cs="Aktiv Grotesk"/>
          <w:color w:val="auto"/>
          <w:sz w:val="22"/>
          <w:szCs w:val="22"/>
        </w:rPr>
      </w:pPr>
    </w:p>
    <w:p w:rsidRPr="001248EF" w:rsidR="00FB3A97" w:rsidP="00FB3A97" w:rsidRDefault="00FB3A97" w14:paraId="77588C27" w14:textId="77777777">
      <w:pPr>
        <w:spacing w:after="0" w:line="360" w:lineRule="auto"/>
        <w:jc w:val="both"/>
        <w:rPr>
          <w:rFonts w:eastAsia="Times New Roman" w:cs="Aktiv Grotesk"/>
          <w:b/>
          <w:bCs/>
          <w:color w:val="auto"/>
          <w:sz w:val="22"/>
          <w:szCs w:val="22"/>
          <w:u w:val="single"/>
        </w:rPr>
      </w:pPr>
      <w:r w:rsidRPr="001248EF">
        <w:rPr>
          <w:rFonts w:eastAsia="Times New Roman" w:cs="Aktiv Grotesk"/>
          <w:b/>
          <w:bCs/>
          <w:color w:val="auto"/>
          <w:sz w:val="22"/>
          <w:szCs w:val="22"/>
          <w:u w:val="single"/>
        </w:rPr>
        <w:t>Situace ovlivňující chod pěstounské rodiny:</w:t>
      </w:r>
    </w:p>
    <w:p w:rsidRPr="001248EF" w:rsidR="00FB3A97" w:rsidP="0074047A" w:rsidRDefault="00FB3A97" w14:paraId="1B05B4E6" w14:textId="274D3638">
      <w:pPr>
        <w:pStyle w:val="Odstavecseseznamem"/>
        <w:numPr>
          <w:ilvl w:val="1"/>
          <w:numId w:val="5"/>
        </w:numPr>
        <w:ind w:left="284" w:hanging="284"/>
        <w:rPr>
          <w:rFonts w:ascii="Aktiv Grotesk" w:hAnsi="Aktiv Grotesk" w:eastAsia="Times New Roman" w:cs="Aktiv Grotesk"/>
          <w:color w:val="auto"/>
          <w:szCs w:val="22"/>
        </w:rPr>
      </w:pPr>
      <w:r w:rsidRPr="001248EF">
        <w:rPr>
          <w:rFonts w:ascii="Aktiv Grotesk" w:hAnsi="Aktiv Grotesk" w:eastAsia="Times New Roman" w:cs="Aktiv Grotesk"/>
          <w:b/>
          <w:bCs/>
          <w:i/>
          <w:iCs/>
          <w:color w:val="auto"/>
          <w:szCs w:val="22"/>
        </w:rPr>
        <w:t>Nemoc dítěte nebo osoby pečující/v evidenci,</w:t>
      </w:r>
      <w:r w:rsidR="00D4451F">
        <w:rPr>
          <w:rFonts w:ascii="Aktiv Grotesk" w:hAnsi="Aktiv Grotesk" w:eastAsia="Times New Roman" w:cs="Aktiv Grotesk"/>
          <w:b/>
          <w:bCs/>
          <w:i/>
          <w:iCs/>
          <w:color w:val="auto"/>
          <w:szCs w:val="22"/>
        </w:rPr>
        <w:t xml:space="preserve"> hospitalizace dítěte či osoby pečující/v evidenci,</w:t>
      </w:r>
      <w:r w:rsidRPr="001248EF">
        <w:rPr>
          <w:rFonts w:ascii="Aktiv Grotesk" w:hAnsi="Aktiv Grotesk" w:eastAsia="Times New Roman" w:cs="Aktiv Grotesk"/>
          <w:b/>
          <w:bCs/>
          <w:i/>
          <w:iCs/>
          <w:color w:val="auto"/>
          <w:szCs w:val="22"/>
        </w:rPr>
        <w:t xml:space="preserve"> rozvod pěstounů</w:t>
      </w:r>
      <w:r w:rsidRPr="001248EF">
        <w:rPr>
          <w:rFonts w:ascii="Aktiv Grotesk" w:hAnsi="Aktiv Grotesk" w:eastAsia="Times New Roman" w:cs="Aktiv Grotesk"/>
          <w:color w:val="auto"/>
          <w:szCs w:val="22"/>
        </w:rPr>
        <w:t xml:space="preserve"> – v těchto situacích zintenzivníme spolupráci s rodinou, jednáme citlivě s ohledem na danou situaci, nabízíme podporu psychologa a zajištění péče o dítě, reagujeme na individuální potřeby rodiny a v případě potřeby pomáháme se zajištěním organizačních záležitostí. Úzce spolupracujeme s OSPOD.</w:t>
      </w:r>
      <w:r w:rsidR="0084375C">
        <w:rPr>
          <w:rFonts w:ascii="Aktiv Grotesk" w:hAnsi="Aktiv Grotesk" w:eastAsia="Times New Roman" w:cs="Aktiv Grotesk"/>
          <w:color w:val="auto"/>
          <w:szCs w:val="22"/>
        </w:rPr>
        <w:t xml:space="preserve"> Dle možností a potřeb se snažíme být v kontaktu jak s osobami pečujícími/v evidenci, tak také s</w:t>
      </w:r>
      <w:r w:rsidR="00916980">
        <w:rPr>
          <w:rFonts w:ascii="Aktiv Grotesk" w:hAnsi="Aktiv Grotesk" w:eastAsia="Times New Roman" w:cs="Aktiv Grotesk"/>
          <w:color w:val="auto"/>
          <w:szCs w:val="22"/>
        </w:rPr>
        <w:t> </w:t>
      </w:r>
      <w:r w:rsidR="0084375C">
        <w:rPr>
          <w:rFonts w:ascii="Aktiv Grotesk" w:hAnsi="Aktiv Grotesk" w:eastAsia="Times New Roman" w:cs="Aktiv Grotesk"/>
          <w:color w:val="auto"/>
          <w:szCs w:val="22"/>
        </w:rPr>
        <w:t>dětmi</w:t>
      </w:r>
      <w:r w:rsidR="00916980">
        <w:rPr>
          <w:rFonts w:ascii="Aktiv Grotesk" w:hAnsi="Aktiv Grotesk" w:eastAsia="Times New Roman" w:cs="Aktiv Grotesk"/>
          <w:color w:val="auto"/>
          <w:szCs w:val="22"/>
        </w:rPr>
        <w:t xml:space="preserve">. </w:t>
      </w:r>
    </w:p>
    <w:p w:rsidRPr="001248EF" w:rsidR="00FB3A97" w:rsidP="0074047A" w:rsidRDefault="00FB3A97" w14:paraId="44F9916E" w14:textId="77777777">
      <w:pPr>
        <w:pStyle w:val="Odstavecseseznamem"/>
        <w:numPr>
          <w:ilvl w:val="1"/>
          <w:numId w:val="5"/>
        </w:numPr>
        <w:ind w:left="284" w:hanging="284"/>
        <w:rPr>
          <w:rFonts w:ascii="Aktiv Grotesk" w:hAnsi="Aktiv Grotesk" w:eastAsia="Times New Roman" w:cs="Aktiv Grotesk"/>
          <w:color w:val="auto"/>
          <w:szCs w:val="22"/>
        </w:rPr>
      </w:pPr>
      <w:r w:rsidRPr="001248EF">
        <w:rPr>
          <w:rFonts w:ascii="Aktiv Grotesk" w:hAnsi="Aktiv Grotesk" w:eastAsia="Times New Roman" w:cs="Aktiv Grotesk"/>
          <w:b/>
          <w:bCs/>
          <w:i/>
          <w:iCs/>
          <w:color w:val="auto"/>
          <w:szCs w:val="22"/>
        </w:rPr>
        <w:t>Dítě se přechodně ocitne mimo pěstounskou rodinu</w:t>
      </w:r>
      <w:r w:rsidRPr="001248EF">
        <w:rPr>
          <w:rFonts w:ascii="Aktiv Grotesk" w:hAnsi="Aktiv Grotesk" w:eastAsia="Times New Roman" w:cs="Aktiv Grotesk"/>
          <w:color w:val="auto"/>
          <w:szCs w:val="22"/>
        </w:rPr>
        <w:t xml:space="preserve"> (pobyt v krizovém centru, v dětském diagnostickém ústavu, hospitalizace v nemocnici nebo v psychiatrické nemocnici, ve středisku výchovné péče, v zařízení pro děti vyžadující okamžitou pomoc, útěk) – nabízíme a poskytujeme podporu jak pěstounské rodině, tak i dítěti (pokud je to možné), spolupracujeme s patřičnými institucemi a odborníky s cílem vyřešit vzniklou situaci v nejlepším zájmu dítěte. Pracujeme s možnými variantami dalšího vývoje situace (návrat do pěstounské rodiny případně zrušení pěstounské péče, posilování rodičovských kompetencí v pěstounské rodině). Také nabízíme intenzivnější psychologickou podporu celé pěstounské rodině.</w:t>
      </w:r>
    </w:p>
    <w:p w:rsidR="00EC6774" w:rsidP="26D9DCF0" w:rsidRDefault="007F08F0" w14:paraId="6FBEE58E" w14:textId="487352C3">
      <w:pPr>
        <w:pStyle w:val="Odstavecseseznamem"/>
        <w:numPr>
          <w:ilvl w:val="1"/>
          <w:numId w:val="5"/>
        </w:numPr>
        <w:ind w:left="284" w:hanging="284"/>
        <w:rPr>
          <w:rFonts w:ascii="Aktiv Grotesk" w:hAnsi="Aktiv Grotesk" w:eastAsia="Times New Roman" w:cs="Aktiv Grotesk"/>
          <w:color w:val="auto"/>
        </w:rPr>
      </w:pPr>
      <w:r w:rsidRPr="26D9DCF0" w:rsidR="007F08F0">
        <w:rPr>
          <w:rFonts w:ascii="Aktiv Grotesk" w:hAnsi="Aktiv Grotesk" w:eastAsia="Times New Roman" w:cs="Aktiv Grotesk"/>
          <w:b w:val="1"/>
          <w:bCs w:val="1"/>
          <w:i w:val="1"/>
          <w:iCs w:val="1"/>
          <w:color w:val="auto"/>
        </w:rPr>
        <w:t xml:space="preserve">Nástup do </w:t>
      </w:r>
      <w:r w:rsidRPr="26D9DCF0" w:rsidR="00EC6774">
        <w:rPr>
          <w:rFonts w:ascii="Aktiv Grotesk" w:hAnsi="Aktiv Grotesk" w:eastAsia="Times New Roman" w:cs="Aktiv Grotesk"/>
          <w:b w:val="1"/>
          <w:bCs w:val="1"/>
          <w:i w:val="1"/>
          <w:iCs w:val="1"/>
          <w:color w:val="auto"/>
        </w:rPr>
        <w:t xml:space="preserve">mateřské či základní </w:t>
      </w:r>
      <w:r w:rsidRPr="26D9DCF0" w:rsidR="007F08F0">
        <w:rPr>
          <w:rFonts w:ascii="Aktiv Grotesk" w:hAnsi="Aktiv Grotesk" w:eastAsia="Times New Roman" w:cs="Aktiv Grotesk"/>
          <w:b w:val="1"/>
          <w:bCs w:val="1"/>
          <w:i w:val="1"/>
          <w:iCs w:val="1"/>
          <w:color w:val="auto"/>
        </w:rPr>
        <w:t>školy</w:t>
      </w:r>
      <w:r w:rsidRPr="26D9DCF0" w:rsidR="00515F7C">
        <w:rPr>
          <w:rFonts w:ascii="Aktiv Grotesk" w:hAnsi="Aktiv Grotesk" w:eastAsia="Times New Roman" w:cs="Aktiv Grotesk"/>
          <w:b w:val="1"/>
          <w:bCs w:val="1"/>
          <w:i w:val="1"/>
          <w:iCs w:val="1"/>
          <w:color w:val="auto"/>
        </w:rPr>
        <w:t xml:space="preserve"> </w:t>
      </w:r>
      <w:r w:rsidRPr="26D9DCF0" w:rsidR="00515F7C">
        <w:rPr>
          <w:rFonts w:ascii="Aktiv Grotesk" w:hAnsi="Aktiv Grotesk" w:eastAsia="Times New Roman" w:cs="Aktiv Grotesk"/>
          <w:color w:val="auto"/>
        </w:rPr>
        <w:t>– s osobou pečující/v evidenci a také s dítětem mluvíme o této změně, milníku, který může být pro dítě náročným. V případě nástupu do mateřské školy společně s pečovateli plánujeme možnosti nácviku odloučení dítěte od rodiny</w:t>
      </w:r>
      <w:r w:rsidRPr="26D9DCF0" w:rsidR="00DF1601">
        <w:rPr>
          <w:rFonts w:ascii="Aktiv Grotesk" w:hAnsi="Aktiv Grotesk" w:eastAsia="Times New Roman" w:cs="Aktiv Grotesk"/>
          <w:color w:val="auto"/>
        </w:rPr>
        <w:t xml:space="preserve">, sebeobsluhu a samostatnost, </w:t>
      </w:r>
      <w:r w:rsidRPr="26D9DCF0" w:rsidR="00515F7C">
        <w:rPr>
          <w:rFonts w:ascii="Aktiv Grotesk" w:hAnsi="Aktiv Grotesk" w:eastAsia="Times New Roman" w:cs="Aktiv Grotesk"/>
          <w:color w:val="auto"/>
        </w:rPr>
        <w:t>plánujeme kroky adaptace.</w:t>
      </w:r>
      <w:r w:rsidRPr="26D9DCF0" w:rsidR="00804DA4">
        <w:rPr>
          <w:rFonts w:ascii="Aktiv Grotesk" w:hAnsi="Aktiv Grotesk" w:eastAsia="Times New Roman" w:cs="Aktiv Grotesk"/>
          <w:color w:val="auto"/>
        </w:rPr>
        <w:t xml:space="preserve"> Před nástupem do základní školy vedeme osoby pečující/v evidenci k tomu, aby se zaměřovali více na školní zralost dítěte, procvičoval</w:t>
      </w:r>
      <w:r w:rsidRPr="26D9DCF0" w:rsidR="00832CF1">
        <w:rPr>
          <w:rFonts w:ascii="Aktiv Grotesk" w:hAnsi="Aktiv Grotesk" w:eastAsia="Times New Roman" w:cs="Aktiv Grotesk"/>
          <w:color w:val="auto"/>
        </w:rPr>
        <w:t>i</w:t>
      </w:r>
      <w:r w:rsidRPr="26D9DCF0" w:rsidR="00C80E8D">
        <w:rPr>
          <w:rFonts w:ascii="Aktiv Grotesk" w:hAnsi="Aktiv Grotesk" w:eastAsia="Times New Roman" w:cs="Aktiv Grotesk"/>
          <w:color w:val="auto"/>
        </w:rPr>
        <w:t xml:space="preserve"> dále</w:t>
      </w:r>
      <w:r w:rsidRPr="26D9DCF0" w:rsidR="00804DA4">
        <w:rPr>
          <w:rFonts w:ascii="Aktiv Grotesk" w:hAnsi="Aktiv Grotesk" w:eastAsia="Times New Roman" w:cs="Aktiv Grotesk"/>
          <w:color w:val="auto"/>
        </w:rPr>
        <w:t xml:space="preserve"> jeho samostatnost, hrubou a jemnou motoriku </w:t>
      </w:r>
      <w:r w:rsidRPr="26D9DCF0" w:rsidR="0023556C">
        <w:rPr>
          <w:rFonts w:ascii="Aktiv Grotesk" w:hAnsi="Aktiv Grotesk" w:eastAsia="Times New Roman" w:cs="Aktiv Grotesk"/>
          <w:color w:val="auto"/>
        </w:rPr>
        <w:t>apod.</w:t>
      </w:r>
      <w:r w:rsidRPr="26D9DCF0" w:rsidR="00D75B5A">
        <w:rPr>
          <w:rFonts w:ascii="Aktiv Grotesk" w:hAnsi="Aktiv Grotesk" w:eastAsia="Times New Roman" w:cs="Aktiv Grotesk"/>
          <w:color w:val="auto"/>
        </w:rPr>
        <w:t xml:space="preserve"> Podporujeme také v nastavování režimu a plnění povinností, které jsou nezbytné pro plnění nároků školských za</w:t>
      </w:r>
      <w:r w:rsidRPr="26D9DCF0" w:rsidR="006843A1">
        <w:rPr>
          <w:rFonts w:ascii="Aktiv Grotesk" w:hAnsi="Aktiv Grotesk" w:eastAsia="Times New Roman" w:cs="Aktiv Grotesk"/>
          <w:color w:val="auto"/>
        </w:rPr>
        <w:t>ř</w:t>
      </w:r>
      <w:r w:rsidRPr="26D9DCF0" w:rsidR="00D75B5A">
        <w:rPr>
          <w:rFonts w:ascii="Aktiv Grotesk" w:hAnsi="Aktiv Grotesk" w:eastAsia="Times New Roman" w:cs="Aktiv Grotesk"/>
          <w:color w:val="auto"/>
        </w:rPr>
        <w:t>ízení</w:t>
      </w:r>
      <w:r w:rsidRPr="26D9DCF0" w:rsidR="006843A1">
        <w:rPr>
          <w:rFonts w:ascii="Aktiv Grotesk" w:hAnsi="Aktiv Grotesk" w:eastAsia="Times New Roman" w:cs="Aktiv Grotesk"/>
          <w:color w:val="auto"/>
        </w:rPr>
        <w:t xml:space="preserve">. </w:t>
      </w:r>
      <w:r w:rsidRPr="26D9DCF0" w:rsidR="0023556C">
        <w:rPr>
          <w:rFonts w:ascii="Aktiv Grotesk" w:hAnsi="Aktiv Grotesk" w:eastAsia="Times New Roman" w:cs="Aktiv Grotesk"/>
          <w:color w:val="auto"/>
        </w:rPr>
        <w:t xml:space="preserve">Je-li to potřeba, podporujeme a doporučujeme spolupráci s odbornými pracovišti, např. SPC, PPP. </w:t>
      </w:r>
      <w:r w:rsidRPr="26D9DCF0" w:rsidR="00515F7C">
        <w:rPr>
          <w:rFonts w:ascii="Aktiv Grotesk" w:hAnsi="Aktiv Grotesk" w:eastAsia="Times New Roman" w:cs="Aktiv Grotesk"/>
          <w:color w:val="auto"/>
        </w:rPr>
        <w:t xml:space="preserve"> </w:t>
      </w:r>
    </w:p>
    <w:p w:rsidRPr="00021420" w:rsidR="00EA51EB" w:rsidP="00021420" w:rsidRDefault="00EA51EB" w14:paraId="64484102" w14:textId="37155627">
      <w:pPr>
        <w:pStyle w:val="Odstavecseseznamem"/>
        <w:ind w:left="284"/>
        <w:rPr>
          <w:rFonts w:ascii="Aktiv Grotesk" w:hAnsi="Aktiv Grotesk" w:eastAsia="Times New Roman" w:cs="Aktiv Grotesk"/>
          <w:color w:val="auto"/>
          <w:szCs w:val="22"/>
        </w:rPr>
      </w:pPr>
      <w:r w:rsidRPr="00021420">
        <w:rPr>
          <w:rFonts w:ascii="Aktiv Grotesk" w:hAnsi="Aktiv Grotesk" w:eastAsia="Times New Roman" w:cs="Aktiv Grotesk"/>
          <w:color w:val="auto"/>
          <w:szCs w:val="22"/>
        </w:rPr>
        <w:t>Při</w:t>
      </w:r>
      <w:r>
        <w:rPr>
          <w:rFonts w:ascii="Aktiv Grotesk" w:hAnsi="Aktiv Grotesk" w:eastAsia="Times New Roman" w:cs="Aktiv Grotesk"/>
          <w:color w:val="auto"/>
          <w:szCs w:val="22"/>
        </w:rPr>
        <w:t xml:space="preserve"> práci s rodinami </w:t>
      </w:r>
      <w:r w:rsidR="00F65985">
        <w:rPr>
          <w:rFonts w:ascii="Aktiv Grotesk" w:hAnsi="Aktiv Grotesk" w:eastAsia="Times New Roman" w:cs="Aktiv Grotesk"/>
          <w:color w:val="auto"/>
          <w:szCs w:val="22"/>
        </w:rPr>
        <w:t xml:space="preserve">se snažíme zprostředkovat osobám pečujícím/v evidenci i dětem, reálné možnosti/schopnosti a dovednosti dítěte </w:t>
      </w:r>
      <w:r w:rsidR="0041129E">
        <w:rPr>
          <w:rFonts w:ascii="Aktiv Grotesk" w:hAnsi="Aktiv Grotesk" w:eastAsia="Times New Roman" w:cs="Aktiv Grotesk"/>
          <w:color w:val="auto"/>
          <w:szCs w:val="22"/>
        </w:rPr>
        <w:t>při plnění školní docházky</w:t>
      </w:r>
      <w:r w:rsidR="00465D23">
        <w:rPr>
          <w:rFonts w:ascii="Aktiv Grotesk" w:hAnsi="Aktiv Grotesk" w:eastAsia="Times New Roman" w:cs="Aktiv Grotesk"/>
          <w:color w:val="auto"/>
          <w:szCs w:val="22"/>
        </w:rPr>
        <w:t>. P</w:t>
      </w:r>
      <w:r w:rsidR="0041129E">
        <w:rPr>
          <w:rFonts w:ascii="Aktiv Grotesk" w:hAnsi="Aktiv Grotesk" w:eastAsia="Times New Roman" w:cs="Aktiv Grotesk"/>
          <w:color w:val="auto"/>
          <w:szCs w:val="22"/>
        </w:rPr>
        <w:t xml:space="preserve">odporujeme v přijetí možných limitů na straně dítěte, </w:t>
      </w:r>
      <w:r w:rsidR="00465D23">
        <w:rPr>
          <w:rFonts w:ascii="Aktiv Grotesk" w:hAnsi="Aktiv Grotesk" w:eastAsia="Times New Roman" w:cs="Aktiv Grotesk"/>
          <w:color w:val="auto"/>
          <w:szCs w:val="22"/>
        </w:rPr>
        <w:t xml:space="preserve">nebo případně v rozvoji potenciálu dítěte. </w:t>
      </w:r>
    </w:p>
    <w:p w:rsidR="00FB3A97" w:rsidP="0074047A" w:rsidRDefault="00FB3A97" w14:paraId="354CF371" w14:textId="31C7806C">
      <w:pPr>
        <w:pStyle w:val="Odstavecseseznamem"/>
        <w:numPr>
          <w:ilvl w:val="1"/>
          <w:numId w:val="5"/>
        </w:numPr>
        <w:ind w:left="284" w:hanging="284"/>
        <w:rPr>
          <w:rFonts w:ascii="Aktiv Grotesk" w:hAnsi="Aktiv Grotesk" w:eastAsia="Times New Roman" w:cs="Aktiv Grotesk"/>
          <w:color w:val="auto"/>
          <w:szCs w:val="22"/>
        </w:rPr>
      </w:pPr>
      <w:r w:rsidRPr="001248EF">
        <w:rPr>
          <w:rFonts w:ascii="Aktiv Grotesk" w:hAnsi="Aktiv Grotesk" w:eastAsia="Times New Roman" w:cs="Aktiv Grotesk"/>
          <w:b/>
          <w:bCs/>
          <w:i/>
          <w:iCs/>
          <w:color w:val="auto"/>
          <w:szCs w:val="22"/>
        </w:rPr>
        <w:t xml:space="preserve">Změna školy – </w:t>
      </w:r>
      <w:r w:rsidRPr="001248EF">
        <w:rPr>
          <w:rFonts w:ascii="Aktiv Grotesk" w:hAnsi="Aktiv Grotesk" w:eastAsia="Times New Roman" w:cs="Aktiv Grotesk"/>
          <w:color w:val="auto"/>
          <w:szCs w:val="22"/>
        </w:rPr>
        <w:t>může se jednat o přechod ze základní školy na střední školu, ze střední školy na vysokou školu nebo o změnu školy v rámci změny bydliště či nevyhovující předešlé školy. V těchto případech se zaměřujeme na začlenění dítěte do nové školy a do nového třídního kolektivu, na školní prospěch, na možnost zapojení dítěte do mimoškolních aktivit. Osoby pečující/v evidenci jsou vedeny k tomu, aby společně s dítětem probírali možnosti využití volného času a jeho začlenění do nové školy. Také osoby pečující/v evidenci podporujeme k tomu, aby si se školou nastavili vhodnou spolupráci a informovali ji o situaci dítěte.</w:t>
      </w:r>
    </w:p>
    <w:p w:rsidRPr="00021420" w:rsidR="00DF6719" w:rsidP="0074047A" w:rsidRDefault="00090BFD" w14:paraId="60BAC825" w14:textId="516624E4">
      <w:pPr>
        <w:pStyle w:val="Odstavecseseznamem"/>
        <w:numPr>
          <w:ilvl w:val="1"/>
          <w:numId w:val="5"/>
        </w:numPr>
        <w:ind w:left="284" w:hanging="284"/>
        <w:rPr>
          <w:rFonts w:ascii="Aktiv Grotesk" w:hAnsi="Aktiv Grotesk" w:eastAsia="Times New Roman" w:cs="Aktiv Grotesk"/>
          <w:b/>
          <w:bCs/>
          <w:i/>
          <w:iCs/>
          <w:color w:val="auto"/>
          <w:szCs w:val="22"/>
        </w:rPr>
      </w:pPr>
      <w:r w:rsidRPr="00021420">
        <w:rPr>
          <w:rFonts w:ascii="Aktiv Grotesk" w:hAnsi="Aktiv Grotesk" w:eastAsia="Times New Roman" w:cs="Aktiv Grotesk"/>
          <w:b/>
          <w:bCs/>
          <w:i/>
          <w:iCs/>
          <w:color w:val="auto"/>
          <w:szCs w:val="22"/>
        </w:rPr>
        <w:t>Příprava</w:t>
      </w:r>
      <w:r>
        <w:rPr>
          <w:rFonts w:ascii="Aktiv Grotesk" w:hAnsi="Aktiv Grotesk" w:eastAsia="Times New Roman" w:cs="Aktiv Grotesk"/>
          <w:b/>
          <w:bCs/>
          <w:i/>
          <w:iCs/>
          <w:color w:val="auto"/>
          <w:szCs w:val="22"/>
        </w:rPr>
        <w:t xml:space="preserve"> dítěte na budoucí povolání, nástup na střední školu/učiliště/vysokou školu </w:t>
      </w:r>
      <w:r w:rsidR="00F32E41">
        <w:rPr>
          <w:rFonts w:ascii="Aktiv Grotesk" w:hAnsi="Aktiv Grotesk" w:eastAsia="Times New Roman" w:cs="Aktiv Grotesk"/>
          <w:color w:val="auto"/>
          <w:szCs w:val="22"/>
        </w:rPr>
        <w:t>– osoby pečující/v evidenci a zejména pak dět</w:t>
      </w:r>
      <w:r w:rsidR="00C80E8D">
        <w:rPr>
          <w:rFonts w:ascii="Aktiv Grotesk" w:hAnsi="Aktiv Grotesk" w:eastAsia="Times New Roman" w:cs="Aktiv Grotesk"/>
          <w:color w:val="auto"/>
          <w:szCs w:val="22"/>
        </w:rPr>
        <w:t>i</w:t>
      </w:r>
      <w:r w:rsidR="00F32E41">
        <w:rPr>
          <w:rFonts w:ascii="Aktiv Grotesk" w:hAnsi="Aktiv Grotesk" w:eastAsia="Times New Roman" w:cs="Aktiv Grotesk"/>
          <w:color w:val="auto"/>
          <w:szCs w:val="22"/>
        </w:rPr>
        <w:t xml:space="preserve"> podporujeme ve volbě budoucího povolání, stejně tak jako při výběru dalšího školského zařízení, které by mohlo </w:t>
      </w:r>
      <w:r w:rsidR="007B5A39">
        <w:rPr>
          <w:rFonts w:ascii="Aktiv Grotesk" w:hAnsi="Aktiv Grotesk" w:eastAsia="Times New Roman" w:cs="Aktiv Grotesk"/>
          <w:color w:val="auto"/>
          <w:szCs w:val="22"/>
        </w:rPr>
        <w:t xml:space="preserve">poskytnout svěřenému dítěti adekvátní vzdělání s ohledem na jeho potřeby a zájmy. </w:t>
      </w:r>
      <w:r w:rsidR="00E308F2">
        <w:rPr>
          <w:rFonts w:ascii="Aktiv Grotesk" w:hAnsi="Aktiv Grotesk" w:eastAsia="Times New Roman" w:cs="Aktiv Grotesk"/>
          <w:color w:val="auto"/>
          <w:szCs w:val="22"/>
        </w:rPr>
        <w:t xml:space="preserve">Nabízíme možnost zprostředkování kariérních testů, pomáháme s orientací v nabídce škol, případně dopomáháme ve vlastní přípravě na přijímací zkoušky. </w:t>
      </w:r>
    </w:p>
    <w:p w:rsidRPr="00021420" w:rsidR="00435F1B" w:rsidP="0074047A" w:rsidRDefault="00435F1B" w14:paraId="1261D16F" w14:textId="73DE4938">
      <w:pPr>
        <w:pStyle w:val="Odstavecseseznamem"/>
        <w:numPr>
          <w:ilvl w:val="1"/>
          <w:numId w:val="5"/>
        </w:numPr>
        <w:ind w:left="284" w:hanging="284"/>
        <w:rPr>
          <w:rFonts w:ascii="Aktiv Grotesk" w:hAnsi="Aktiv Grotesk" w:eastAsia="Times New Roman" w:cs="Aktiv Grotesk"/>
          <w:b/>
          <w:bCs/>
          <w:i/>
          <w:iCs/>
          <w:color w:val="auto"/>
          <w:szCs w:val="22"/>
        </w:rPr>
      </w:pPr>
      <w:r>
        <w:rPr>
          <w:rFonts w:ascii="Aktiv Grotesk" w:hAnsi="Aktiv Grotesk" w:eastAsia="Times New Roman" w:cs="Aktiv Grotesk"/>
          <w:b/>
          <w:bCs/>
          <w:i/>
          <w:iCs/>
          <w:color w:val="auto"/>
          <w:szCs w:val="22"/>
        </w:rPr>
        <w:t>Předčasné ukončení školní docházky</w:t>
      </w:r>
      <w:r>
        <w:rPr>
          <w:rFonts w:ascii="Aktiv Grotesk" w:hAnsi="Aktiv Grotesk" w:eastAsia="Times New Roman" w:cs="Aktiv Grotesk"/>
          <w:color w:val="auto"/>
          <w:szCs w:val="22"/>
        </w:rPr>
        <w:t xml:space="preserve"> – vždy je třeba zohlednit, zda se jedná o ukončení povinné školní docházky a dítě již nechce pokračovat v dalším studiu, případně </w:t>
      </w:r>
      <w:r w:rsidR="00B3219F">
        <w:rPr>
          <w:rFonts w:ascii="Aktiv Grotesk" w:hAnsi="Aktiv Grotesk" w:eastAsia="Times New Roman" w:cs="Aktiv Grotesk"/>
          <w:color w:val="auto"/>
          <w:szCs w:val="22"/>
        </w:rPr>
        <w:t xml:space="preserve">o </w:t>
      </w:r>
      <w:r>
        <w:rPr>
          <w:rFonts w:ascii="Aktiv Grotesk" w:hAnsi="Aktiv Grotesk" w:eastAsia="Times New Roman" w:cs="Aktiv Grotesk"/>
          <w:color w:val="auto"/>
          <w:szCs w:val="22"/>
        </w:rPr>
        <w:t>ukončení středního vzdělávání</w:t>
      </w:r>
      <w:r w:rsidR="008C4B65">
        <w:rPr>
          <w:rFonts w:ascii="Aktiv Grotesk" w:hAnsi="Aktiv Grotesk" w:eastAsia="Times New Roman" w:cs="Aktiv Grotesk"/>
          <w:color w:val="auto"/>
          <w:szCs w:val="22"/>
        </w:rPr>
        <w:t>. Dítě v průběhu spolupráce</w:t>
      </w:r>
      <w:r w:rsidR="006C75BF">
        <w:rPr>
          <w:rFonts w:ascii="Aktiv Grotesk" w:hAnsi="Aktiv Grotesk" w:eastAsia="Times New Roman" w:cs="Aktiv Grotesk"/>
          <w:color w:val="auto"/>
          <w:szCs w:val="22"/>
        </w:rPr>
        <w:t>,</w:t>
      </w:r>
      <w:r w:rsidR="008C4B65">
        <w:rPr>
          <w:rFonts w:ascii="Aktiv Grotesk" w:hAnsi="Aktiv Grotesk" w:eastAsia="Times New Roman" w:cs="Aktiv Grotesk"/>
          <w:color w:val="auto"/>
          <w:szCs w:val="22"/>
        </w:rPr>
        <w:t xml:space="preserve"> s blížícím se milníkem připravujeme a podporujeme k dalšímu odbornému vzdělávání, osvojování nových dovedností a získávání tak větších možností budoucího pracovního uplatnění. Dětem můžeme pomoci při hledání a volbě budoucího povolání, stejně tak jako </w:t>
      </w:r>
      <w:r w:rsidR="00862724">
        <w:rPr>
          <w:rFonts w:ascii="Aktiv Grotesk" w:hAnsi="Aktiv Grotesk" w:eastAsia="Times New Roman" w:cs="Aktiv Grotesk"/>
          <w:color w:val="auto"/>
          <w:szCs w:val="22"/>
        </w:rPr>
        <w:t xml:space="preserve">typu a oboru škol. V případně potřeby podporujeme v zajištění </w:t>
      </w:r>
      <w:r w:rsidR="00B3219F">
        <w:rPr>
          <w:rFonts w:ascii="Aktiv Grotesk" w:hAnsi="Aktiv Grotesk" w:eastAsia="Times New Roman" w:cs="Aktiv Grotesk"/>
          <w:color w:val="auto"/>
          <w:szCs w:val="22"/>
        </w:rPr>
        <w:t xml:space="preserve">kariérních </w:t>
      </w:r>
      <w:r w:rsidR="00862724">
        <w:rPr>
          <w:rFonts w:ascii="Aktiv Grotesk" w:hAnsi="Aktiv Grotesk" w:eastAsia="Times New Roman" w:cs="Aktiv Grotesk"/>
          <w:color w:val="auto"/>
          <w:szCs w:val="22"/>
        </w:rPr>
        <w:t>testů</w:t>
      </w:r>
      <w:r w:rsidR="00B3219F">
        <w:rPr>
          <w:rFonts w:ascii="Aktiv Grotesk" w:hAnsi="Aktiv Grotesk" w:eastAsia="Times New Roman" w:cs="Aktiv Grotesk"/>
          <w:color w:val="auto"/>
          <w:szCs w:val="22"/>
        </w:rPr>
        <w:t xml:space="preserve">. S dítětem hovoříme o </w:t>
      </w:r>
      <w:r w:rsidR="00B3219F">
        <w:rPr>
          <w:rFonts w:ascii="Aktiv Grotesk" w:hAnsi="Aktiv Grotesk" w:eastAsia="Times New Roman" w:cs="Aktiv Grotesk"/>
          <w:color w:val="auto"/>
          <w:szCs w:val="22"/>
        </w:rPr>
        <w:lastRenderedPageBreak/>
        <w:t xml:space="preserve">významu dokončení školní docházky, stejně tak jako v jejím pokračování, je-li to možné. </w:t>
      </w:r>
      <w:r w:rsidR="00F32E41">
        <w:rPr>
          <w:rFonts w:ascii="Aktiv Grotesk" w:hAnsi="Aktiv Grotesk" w:eastAsia="Times New Roman" w:cs="Aktiv Grotesk"/>
          <w:color w:val="auto"/>
          <w:szCs w:val="22"/>
        </w:rPr>
        <w:t xml:space="preserve">Současně také poskytujeme sociální poradenství s ohledem na povinnosti spojené s registrací na Úřadě práce, úhrady za pojistné apod.  </w:t>
      </w:r>
    </w:p>
    <w:p w:rsidRPr="00021420" w:rsidR="006843A1" w:rsidP="26D9DCF0" w:rsidRDefault="00FA5FF6" w14:paraId="666FCFE8" w14:textId="5DEC1998">
      <w:pPr>
        <w:pStyle w:val="Odstavecseseznamem"/>
        <w:numPr>
          <w:ilvl w:val="1"/>
          <w:numId w:val="5"/>
        </w:numPr>
        <w:ind w:left="284" w:hanging="284"/>
        <w:rPr>
          <w:rFonts w:ascii="Aktiv Grotesk" w:hAnsi="Aktiv Grotesk" w:eastAsia="Times New Roman" w:cs="Aktiv Grotesk"/>
          <w:b w:val="1"/>
          <w:bCs w:val="1"/>
          <w:i w:val="1"/>
          <w:iCs w:val="1"/>
          <w:color w:val="auto"/>
        </w:rPr>
      </w:pPr>
      <w:r w:rsidRPr="26D9DCF0" w:rsidR="00FA5FF6">
        <w:rPr>
          <w:rFonts w:ascii="Aktiv Grotesk" w:hAnsi="Aktiv Grotesk" w:eastAsia="Times New Roman" w:cs="Aktiv Grotesk"/>
          <w:b w:val="1"/>
          <w:bCs w:val="1"/>
          <w:i w:val="1"/>
          <w:iCs w:val="1"/>
          <w:color w:val="auto"/>
        </w:rPr>
        <w:t xml:space="preserve">Útěk dítěte </w:t>
      </w:r>
      <w:r w:rsidRPr="26D9DCF0" w:rsidR="00973095">
        <w:rPr>
          <w:rFonts w:ascii="Aktiv Grotesk" w:hAnsi="Aktiv Grotesk" w:eastAsia="Times New Roman" w:cs="Aktiv Grotesk"/>
          <w:color w:val="auto"/>
        </w:rPr>
        <w:t>–</w:t>
      </w:r>
      <w:r w:rsidRPr="26D9DCF0" w:rsidR="006843A1">
        <w:rPr>
          <w:rFonts w:ascii="Aktiv Grotesk" w:hAnsi="Aktiv Grotesk" w:eastAsia="Times New Roman" w:cs="Aktiv Grotesk"/>
          <w:color w:val="auto"/>
        </w:rPr>
        <w:t xml:space="preserve"> </w:t>
      </w:r>
      <w:r w:rsidRPr="26D9DCF0" w:rsidR="00973095">
        <w:rPr>
          <w:rFonts w:ascii="Aktiv Grotesk" w:hAnsi="Aktiv Grotesk" w:eastAsia="Times New Roman" w:cs="Aktiv Grotesk"/>
          <w:color w:val="auto"/>
        </w:rPr>
        <w:t xml:space="preserve">ve chvíli, kdy se </w:t>
      </w:r>
      <w:r w:rsidRPr="26D9DCF0" w:rsidR="009329C9">
        <w:rPr>
          <w:rFonts w:ascii="Aktiv Grotesk" w:hAnsi="Aktiv Grotesk" w:eastAsia="Times New Roman" w:cs="Aktiv Grotesk"/>
          <w:color w:val="auto"/>
        </w:rPr>
        <w:t xml:space="preserve">dozvíme o útěku dítěte, neodkladně informujeme o situaci OSPOD. </w:t>
      </w:r>
      <w:r w:rsidRPr="26D9DCF0" w:rsidR="00D064BA">
        <w:rPr>
          <w:rFonts w:ascii="Aktiv Grotesk" w:hAnsi="Aktiv Grotesk" w:eastAsia="Times New Roman" w:cs="Aktiv Grotesk"/>
          <w:color w:val="auto"/>
        </w:rPr>
        <w:t xml:space="preserve">Vždy je třeba postupovat s ohledem na komplexní situaci v rodině a jsou-li nám známy důvody útěku, tak také na ty. </w:t>
      </w:r>
      <w:r w:rsidRPr="26D9DCF0" w:rsidR="00376F4C">
        <w:rPr>
          <w:rFonts w:ascii="Aktiv Grotesk" w:hAnsi="Aktiv Grotesk" w:eastAsia="Times New Roman" w:cs="Aktiv Grotesk"/>
          <w:color w:val="auto"/>
        </w:rPr>
        <w:t>Dítě např. mohlo utéct z důvodu vyhrocené situace v rodině, po konfliktu</w:t>
      </w:r>
      <w:r w:rsidRPr="26D9DCF0" w:rsidR="5F2830CA">
        <w:rPr>
          <w:rFonts w:ascii="Aktiv Grotesk" w:hAnsi="Aktiv Grotesk" w:eastAsia="Times New Roman" w:cs="Aktiv Grotesk"/>
          <w:color w:val="auto"/>
        </w:rPr>
        <w:t xml:space="preserve"> </w:t>
      </w:r>
      <w:r w:rsidRPr="26D9DCF0" w:rsidR="00376F4C">
        <w:rPr>
          <w:rFonts w:ascii="Aktiv Grotesk" w:hAnsi="Aktiv Grotesk" w:eastAsia="Times New Roman" w:cs="Aktiv Grotesk"/>
          <w:color w:val="auto"/>
        </w:rPr>
        <w:t xml:space="preserve">apod. </w:t>
      </w:r>
      <w:r w:rsidRPr="26D9DCF0" w:rsidR="00E6173E">
        <w:rPr>
          <w:rFonts w:ascii="Aktiv Grotesk" w:hAnsi="Aktiv Grotesk" w:eastAsia="Times New Roman" w:cs="Aktiv Grotesk"/>
          <w:color w:val="auto"/>
        </w:rPr>
        <w:t>Situaci řešíme v součinnosti s OSPOD a osobám pečujícím/v evidenci nabízíme podporu a pomoc. V případě potřeby</w:t>
      </w:r>
      <w:r w:rsidRPr="26D9DCF0" w:rsidR="00E6173E">
        <w:rPr>
          <w:rFonts w:ascii="Aktiv Grotesk" w:hAnsi="Aktiv Grotesk" w:eastAsia="Times New Roman" w:cs="Aktiv Grotesk"/>
          <w:color w:val="auto"/>
        </w:rPr>
        <w:t xml:space="preserve"> postupuje</w:t>
      </w:r>
      <w:r w:rsidRPr="26D9DCF0" w:rsidR="0092071E">
        <w:rPr>
          <w:rFonts w:ascii="Aktiv Grotesk" w:hAnsi="Aktiv Grotesk" w:eastAsia="Times New Roman" w:cs="Aktiv Grotesk"/>
          <w:color w:val="auto"/>
        </w:rPr>
        <w:t>me</w:t>
      </w:r>
      <w:r w:rsidRPr="26D9DCF0" w:rsidR="00E6173E">
        <w:rPr>
          <w:rFonts w:ascii="Aktiv Grotesk" w:hAnsi="Aktiv Grotesk" w:eastAsia="Times New Roman" w:cs="Aktiv Grotesk"/>
          <w:color w:val="auto"/>
        </w:rPr>
        <w:t xml:space="preserve"> dle zákonných požadavků také v součinnosti s Policí ČR. </w:t>
      </w:r>
      <w:r w:rsidRPr="26D9DCF0" w:rsidR="005113E6">
        <w:rPr>
          <w:rFonts w:ascii="Aktiv Grotesk" w:hAnsi="Aktiv Grotesk" w:eastAsia="Times New Roman" w:cs="Aktiv Grotesk"/>
          <w:color w:val="auto"/>
        </w:rPr>
        <w:t xml:space="preserve">Pokud se dítě do rodiny vrací, zintenzivňujeme spolupráci, dle potřeb zapojujeme psychologa či dalšího odborníka, snažíme se </w:t>
      </w:r>
      <w:r w:rsidRPr="26D9DCF0" w:rsidR="005113E6">
        <w:rPr>
          <w:rFonts w:ascii="Aktiv Grotesk" w:hAnsi="Aktiv Grotesk" w:eastAsia="Times New Roman" w:cs="Aktiv Grotesk"/>
          <w:color w:val="auto"/>
        </w:rPr>
        <w:t>preventovat</w:t>
      </w:r>
      <w:r w:rsidRPr="26D9DCF0" w:rsidR="005113E6">
        <w:rPr>
          <w:rFonts w:ascii="Aktiv Grotesk" w:hAnsi="Aktiv Grotesk" w:eastAsia="Times New Roman" w:cs="Aktiv Grotesk"/>
          <w:color w:val="auto"/>
        </w:rPr>
        <w:t xml:space="preserve"> další podobné jednání. </w:t>
      </w:r>
    </w:p>
    <w:p w:rsidRPr="00021420" w:rsidR="005113E6" w:rsidP="00E6173E" w:rsidRDefault="005113E6" w14:paraId="4E8EF15C" w14:textId="5648B4C5">
      <w:pPr>
        <w:pStyle w:val="Odstavecseseznamem"/>
        <w:numPr>
          <w:ilvl w:val="1"/>
          <w:numId w:val="5"/>
        </w:numPr>
        <w:ind w:left="284" w:hanging="284"/>
        <w:rPr>
          <w:rFonts w:ascii="Aktiv Grotesk" w:hAnsi="Aktiv Grotesk" w:eastAsia="Times New Roman" w:cs="Aktiv Grotesk"/>
          <w:b/>
          <w:bCs/>
          <w:i/>
          <w:iCs/>
          <w:color w:val="auto"/>
          <w:szCs w:val="22"/>
        </w:rPr>
      </w:pPr>
      <w:r>
        <w:rPr>
          <w:rFonts w:ascii="Aktiv Grotesk" w:hAnsi="Aktiv Grotesk" w:eastAsia="Times New Roman" w:cs="Aktiv Grotesk"/>
          <w:b/>
          <w:bCs/>
          <w:i/>
          <w:iCs/>
          <w:color w:val="auto"/>
          <w:szCs w:val="22"/>
        </w:rPr>
        <w:t xml:space="preserve">Dítě se sebepoškozuje, vyhrožuje sebepoškozením či sebevraždou </w:t>
      </w:r>
      <w:r w:rsidR="00625881">
        <w:rPr>
          <w:rFonts w:ascii="Aktiv Grotesk" w:hAnsi="Aktiv Grotesk" w:eastAsia="Times New Roman" w:cs="Aktiv Grotesk"/>
          <w:b/>
          <w:bCs/>
          <w:color w:val="auto"/>
          <w:szCs w:val="22"/>
        </w:rPr>
        <w:t>–</w:t>
      </w:r>
      <w:r w:rsidR="00625881">
        <w:rPr>
          <w:rFonts w:ascii="Aktiv Grotesk" w:hAnsi="Aktiv Grotesk" w:eastAsia="Times New Roman" w:cs="Aktiv Grotesk"/>
          <w:color w:val="auto"/>
          <w:szCs w:val="22"/>
        </w:rPr>
        <w:t xml:space="preserve">pro </w:t>
      </w:r>
      <w:r w:rsidR="003D63CD">
        <w:rPr>
          <w:rFonts w:ascii="Aktiv Grotesk" w:hAnsi="Aktiv Grotesk" w:eastAsia="Times New Roman" w:cs="Aktiv Grotesk"/>
          <w:color w:val="auto"/>
          <w:szCs w:val="22"/>
        </w:rPr>
        <w:t xml:space="preserve">každé </w:t>
      </w:r>
      <w:r w:rsidR="00625881">
        <w:rPr>
          <w:rFonts w:ascii="Aktiv Grotesk" w:hAnsi="Aktiv Grotesk" w:eastAsia="Times New Roman" w:cs="Aktiv Grotesk"/>
          <w:color w:val="auto"/>
          <w:szCs w:val="22"/>
        </w:rPr>
        <w:t>dítě</w:t>
      </w:r>
      <w:r w:rsidR="00B126C0">
        <w:rPr>
          <w:rFonts w:ascii="Aktiv Grotesk" w:hAnsi="Aktiv Grotesk" w:eastAsia="Times New Roman" w:cs="Aktiv Grotesk"/>
          <w:color w:val="auto"/>
          <w:szCs w:val="22"/>
        </w:rPr>
        <w:t xml:space="preserve">, které je tímto jednání ohroženo, </w:t>
      </w:r>
      <w:r w:rsidR="00625881">
        <w:rPr>
          <w:rFonts w:ascii="Aktiv Grotesk" w:hAnsi="Aktiv Grotesk" w:eastAsia="Times New Roman" w:cs="Aktiv Grotesk"/>
          <w:color w:val="auto"/>
          <w:szCs w:val="22"/>
        </w:rPr>
        <w:t xml:space="preserve">neodkladně </w:t>
      </w:r>
      <w:r w:rsidR="002E62F1">
        <w:rPr>
          <w:rFonts w:ascii="Aktiv Grotesk" w:hAnsi="Aktiv Grotesk" w:eastAsia="Times New Roman" w:cs="Aktiv Grotesk"/>
          <w:color w:val="auto"/>
          <w:szCs w:val="22"/>
        </w:rPr>
        <w:t>doporučujeme</w:t>
      </w:r>
      <w:r w:rsidR="00625881">
        <w:rPr>
          <w:rFonts w:ascii="Aktiv Grotesk" w:hAnsi="Aktiv Grotesk" w:eastAsia="Times New Roman" w:cs="Aktiv Grotesk"/>
          <w:color w:val="auto"/>
          <w:szCs w:val="22"/>
        </w:rPr>
        <w:t xml:space="preserve"> pomoc psychologa, případně psychiatra, </w:t>
      </w:r>
      <w:r w:rsidR="00BF524B">
        <w:rPr>
          <w:rFonts w:ascii="Aktiv Grotesk" w:hAnsi="Aktiv Grotesk" w:eastAsia="Times New Roman" w:cs="Aktiv Grotesk"/>
          <w:color w:val="auto"/>
          <w:szCs w:val="22"/>
        </w:rPr>
        <w:t xml:space="preserve">informujeme </w:t>
      </w:r>
      <w:r w:rsidR="00625881">
        <w:rPr>
          <w:rFonts w:ascii="Aktiv Grotesk" w:hAnsi="Aktiv Grotesk" w:eastAsia="Times New Roman" w:cs="Aktiv Grotesk"/>
          <w:color w:val="auto"/>
          <w:szCs w:val="22"/>
        </w:rPr>
        <w:t xml:space="preserve">OSPOD a </w:t>
      </w:r>
      <w:r w:rsidR="00BF524B">
        <w:rPr>
          <w:rFonts w:ascii="Aktiv Grotesk" w:hAnsi="Aktiv Grotesk" w:eastAsia="Times New Roman" w:cs="Aktiv Grotesk"/>
          <w:color w:val="auto"/>
          <w:szCs w:val="22"/>
        </w:rPr>
        <w:t xml:space="preserve">zintenzivňujeme spolupráce s </w:t>
      </w:r>
      <w:r w:rsidR="00625881">
        <w:rPr>
          <w:rFonts w:ascii="Aktiv Grotesk" w:hAnsi="Aktiv Grotesk" w:eastAsia="Times New Roman" w:cs="Aktiv Grotesk"/>
          <w:color w:val="auto"/>
          <w:szCs w:val="22"/>
        </w:rPr>
        <w:t>osob</w:t>
      </w:r>
      <w:r w:rsidR="00BF524B">
        <w:rPr>
          <w:rFonts w:ascii="Aktiv Grotesk" w:hAnsi="Aktiv Grotesk" w:eastAsia="Times New Roman" w:cs="Aktiv Grotesk"/>
          <w:color w:val="auto"/>
          <w:szCs w:val="22"/>
        </w:rPr>
        <w:t>ami</w:t>
      </w:r>
      <w:r w:rsidR="00625881">
        <w:rPr>
          <w:rFonts w:ascii="Aktiv Grotesk" w:hAnsi="Aktiv Grotesk" w:eastAsia="Times New Roman" w:cs="Aktiv Grotesk"/>
          <w:color w:val="auto"/>
          <w:szCs w:val="22"/>
        </w:rPr>
        <w:t xml:space="preserve"> pečující</w:t>
      </w:r>
      <w:r w:rsidR="00862AD9">
        <w:rPr>
          <w:rFonts w:ascii="Aktiv Grotesk" w:hAnsi="Aktiv Grotesk" w:eastAsia="Times New Roman" w:cs="Aktiv Grotesk"/>
          <w:color w:val="auto"/>
          <w:szCs w:val="22"/>
        </w:rPr>
        <w:t>mi</w:t>
      </w:r>
      <w:r w:rsidR="00625881">
        <w:rPr>
          <w:rFonts w:ascii="Aktiv Grotesk" w:hAnsi="Aktiv Grotesk" w:eastAsia="Times New Roman" w:cs="Aktiv Grotesk"/>
          <w:color w:val="auto"/>
          <w:szCs w:val="22"/>
        </w:rPr>
        <w:t>/v evidenci</w:t>
      </w:r>
      <w:r w:rsidR="00BF524B">
        <w:rPr>
          <w:rFonts w:ascii="Aktiv Grotesk" w:hAnsi="Aktiv Grotesk" w:eastAsia="Times New Roman" w:cs="Aktiv Grotesk"/>
          <w:color w:val="auto"/>
          <w:szCs w:val="22"/>
        </w:rPr>
        <w:t xml:space="preserve"> a také s dítětem</w:t>
      </w:r>
      <w:r w:rsidR="00625881">
        <w:rPr>
          <w:rFonts w:ascii="Aktiv Grotesk" w:hAnsi="Aktiv Grotesk" w:eastAsia="Times New Roman" w:cs="Aktiv Grotesk"/>
          <w:color w:val="auto"/>
          <w:szCs w:val="22"/>
        </w:rPr>
        <w:t xml:space="preserve">. Dítě se snažíme stabilizovat, snižovat rizika takového chování, případně zajistit </w:t>
      </w:r>
      <w:r w:rsidR="00D52969">
        <w:rPr>
          <w:rFonts w:ascii="Aktiv Grotesk" w:hAnsi="Aktiv Grotesk" w:eastAsia="Times New Roman" w:cs="Aktiv Grotesk"/>
          <w:color w:val="auto"/>
          <w:szCs w:val="22"/>
        </w:rPr>
        <w:t xml:space="preserve">neodkladnou </w:t>
      </w:r>
      <w:r w:rsidR="00625881">
        <w:rPr>
          <w:rFonts w:ascii="Aktiv Grotesk" w:hAnsi="Aktiv Grotesk" w:eastAsia="Times New Roman" w:cs="Aktiv Grotesk"/>
          <w:color w:val="auto"/>
          <w:szCs w:val="22"/>
        </w:rPr>
        <w:t>odbornou pomoc</w:t>
      </w:r>
      <w:r w:rsidR="00D52969">
        <w:rPr>
          <w:rFonts w:ascii="Aktiv Grotesk" w:hAnsi="Aktiv Grotesk" w:eastAsia="Times New Roman" w:cs="Aktiv Grotesk"/>
          <w:color w:val="auto"/>
          <w:szCs w:val="22"/>
        </w:rPr>
        <w:t xml:space="preserve">, např. hospitalizací na psychiatrii. </w:t>
      </w:r>
      <w:r w:rsidR="00685FAD">
        <w:rPr>
          <w:rFonts w:ascii="Aktiv Grotesk" w:hAnsi="Aktiv Grotesk" w:eastAsia="Times New Roman" w:cs="Aktiv Grotesk"/>
          <w:color w:val="auto"/>
          <w:szCs w:val="22"/>
        </w:rPr>
        <w:t>S rodinou jsme v intenzivním kontaktu.</w:t>
      </w:r>
      <w:r w:rsidR="002247FE">
        <w:rPr>
          <w:rFonts w:ascii="Aktiv Grotesk" w:hAnsi="Aktiv Grotesk" w:eastAsia="Times New Roman" w:cs="Aktiv Grotesk"/>
          <w:color w:val="auto"/>
          <w:szCs w:val="22"/>
        </w:rPr>
        <w:t xml:space="preserve"> V rámci kontaktu se co nejvíce zaměřujeme na budování vztahu důvěry mezi námi a dítětem tak, abychom mu mohli také z naší strany nabídnout pomoc a podporu a byli pro dítě důvěryhodnou osobou</w:t>
      </w:r>
      <w:r w:rsidR="00543048">
        <w:rPr>
          <w:rFonts w:ascii="Aktiv Grotesk" w:hAnsi="Aktiv Grotesk" w:eastAsia="Times New Roman" w:cs="Aktiv Grotesk"/>
          <w:color w:val="auto"/>
          <w:szCs w:val="22"/>
        </w:rPr>
        <w:t>.</w:t>
      </w:r>
      <w:r w:rsidR="005F2204">
        <w:rPr>
          <w:rFonts w:ascii="Aktiv Grotesk" w:hAnsi="Aktiv Grotesk" w:eastAsia="Times New Roman" w:cs="Aktiv Grotesk"/>
          <w:color w:val="auto"/>
          <w:szCs w:val="22"/>
        </w:rPr>
        <w:t xml:space="preserve"> Dítěti také předáváme další kontakty na odborníky, na které se může obrátit (např. Linky bezpe</w:t>
      </w:r>
      <w:r w:rsidR="00185B43">
        <w:rPr>
          <w:rFonts w:ascii="Aktiv Grotesk" w:hAnsi="Aktiv Grotesk" w:eastAsia="Times New Roman" w:cs="Aktiv Grotesk"/>
          <w:color w:val="auto"/>
          <w:szCs w:val="22"/>
        </w:rPr>
        <w:t>čí).</w:t>
      </w:r>
    </w:p>
    <w:p w:rsidRPr="00835C26" w:rsidR="00AC14FC" w:rsidP="00C908EC" w:rsidRDefault="00AC14FC" w14:paraId="28745F7B" w14:textId="354F0041">
      <w:pPr>
        <w:pStyle w:val="Odstavecseseznamem"/>
        <w:numPr>
          <w:ilvl w:val="1"/>
          <w:numId w:val="5"/>
        </w:numPr>
        <w:ind w:left="284" w:hanging="284"/>
        <w:rPr>
          <w:rFonts w:ascii="Aktiv Grotesk" w:hAnsi="Aktiv Grotesk" w:eastAsia="Times New Roman" w:cs="Aktiv Grotesk"/>
          <w:color w:val="auto"/>
          <w:szCs w:val="22"/>
        </w:rPr>
      </w:pPr>
      <w:r>
        <w:rPr>
          <w:rFonts w:ascii="Aktiv Grotesk" w:hAnsi="Aktiv Grotesk" w:eastAsia="Times New Roman" w:cs="Aktiv Grotesk"/>
          <w:b/>
          <w:bCs/>
          <w:i/>
          <w:iCs/>
          <w:color w:val="auto"/>
          <w:szCs w:val="22"/>
        </w:rPr>
        <w:t>Úmrtí biologického rodiče či osoby blízké rodině a dítěti</w:t>
      </w:r>
      <w:r>
        <w:rPr>
          <w:rFonts w:ascii="Aktiv Grotesk" w:hAnsi="Aktiv Grotesk" w:eastAsia="Times New Roman" w:cs="Aktiv Grotesk"/>
          <w:color w:val="auto"/>
          <w:szCs w:val="22"/>
        </w:rPr>
        <w:t xml:space="preserve"> </w:t>
      </w:r>
      <w:r w:rsidR="00A674CE">
        <w:rPr>
          <w:rFonts w:ascii="Aktiv Grotesk" w:hAnsi="Aktiv Grotesk" w:eastAsia="Times New Roman" w:cs="Aktiv Grotesk"/>
          <w:color w:val="auto"/>
          <w:szCs w:val="22"/>
        </w:rPr>
        <w:t>–</w:t>
      </w:r>
      <w:r>
        <w:rPr>
          <w:rFonts w:ascii="Aktiv Grotesk" w:hAnsi="Aktiv Grotesk" w:eastAsia="Times New Roman" w:cs="Aktiv Grotesk"/>
          <w:color w:val="auto"/>
          <w:szCs w:val="22"/>
        </w:rPr>
        <w:t xml:space="preserve"> </w:t>
      </w:r>
      <w:r w:rsidR="00F547DA">
        <w:rPr>
          <w:rFonts w:ascii="Aktiv Grotesk" w:hAnsi="Aktiv Grotesk" w:eastAsia="Times New Roman" w:cs="Aktiv Grotesk"/>
          <w:color w:val="auto"/>
          <w:szCs w:val="22"/>
        </w:rPr>
        <w:t xml:space="preserve">pokud je to v dané situaci </w:t>
      </w:r>
      <w:r w:rsidR="00C84B59">
        <w:rPr>
          <w:rFonts w:ascii="Aktiv Grotesk" w:hAnsi="Aktiv Grotesk" w:eastAsia="Times New Roman" w:cs="Aktiv Grotesk"/>
          <w:color w:val="auto"/>
          <w:szCs w:val="22"/>
        </w:rPr>
        <w:t xml:space="preserve">možné, zprávu o úmrtí </w:t>
      </w:r>
      <w:r w:rsidR="007B14C4">
        <w:rPr>
          <w:rFonts w:ascii="Aktiv Grotesk" w:hAnsi="Aktiv Grotesk" w:eastAsia="Times New Roman" w:cs="Aktiv Grotesk"/>
          <w:color w:val="auto"/>
          <w:szCs w:val="22"/>
        </w:rPr>
        <w:t xml:space="preserve">je vhodné dítěti sdělovat po předchozí rozvaze, např. také po konzultaci s psychologem. </w:t>
      </w:r>
      <w:r w:rsidRPr="00021420" w:rsidR="007B14C4">
        <w:rPr>
          <w:rFonts w:ascii="Aktiv Grotesk" w:hAnsi="Aktiv Grotesk" w:eastAsia="Times New Roman" w:cs="Aktiv Grotesk"/>
          <w:color w:val="auto"/>
          <w:szCs w:val="22"/>
        </w:rPr>
        <w:t xml:space="preserve">S osobou pečující/v evidenci, případně i s psychologem domlouváme postup sdělení informace o úmrtí dítěti. </w:t>
      </w:r>
      <w:r w:rsidR="00835C26">
        <w:rPr>
          <w:rFonts w:ascii="Aktiv Grotesk" w:hAnsi="Aktiv Grotesk" w:eastAsia="Times New Roman" w:cs="Aktiv Grotesk"/>
          <w:color w:val="auto"/>
          <w:szCs w:val="22"/>
        </w:rPr>
        <w:t xml:space="preserve">Informaci se snažíme dítěti předat co nejdříve, abychom předešli tomu, že se dítě dozví o úmrtí </w:t>
      </w:r>
      <w:r w:rsidR="00FE267D">
        <w:rPr>
          <w:rFonts w:ascii="Aktiv Grotesk" w:hAnsi="Aktiv Grotesk" w:eastAsia="Times New Roman" w:cs="Aktiv Grotesk"/>
          <w:color w:val="auto"/>
          <w:szCs w:val="22"/>
        </w:rPr>
        <w:t xml:space="preserve">od někoho, kdo pro něho není bezpečnou osobou. </w:t>
      </w:r>
      <w:r w:rsidRPr="00021420" w:rsidR="007B14C4">
        <w:rPr>
          <w:rFonts w:ascii="Aktiv Grotesk" w:hAnsi="Aktiv Grotesk" w:eastAsia="Times New Roman" w:cs="Aktiv Grotesk"/>
          <w:color w:val="auto"/>
          <w:szCs w:val="22"/>
        </w:rPr>
        <w:t>Nabízí</w:t>
      </w:r>
      <w:r w:rsidRPr="00021420" w:rsidR="00DE4D28">
        <w:rPr>
          <w:rFonts w:ascii="Aktiv Grotesk" w:hAnsi="Aktiv Grotesk" w:eastAsia="Times New Roman" w:cs="Aktiv Grotesk"/>
          <w:color w:val="auto"/>
          <w:szCs w:val="22"/>
        </w:rPr>
        <w:t>me</w:t>
      </w:r>
      <w:r w:rsidRPr="00021420" w:rsidR="007B14C4">
        <w:rPr>
          <w:rFonts w:ascii="Aktiv Grotesk" w:hAnsi="Aktiv Grotesk" w:eastAsia="Times New Roman" w:cs="Aktiv Grotesk"/>
          <w:color w:val="auto"/>
          <w:szCs w:val="22"/>
        </w:rPr>
        <w:t xml:space="preserve"> intenzivnější možnosti podpory</w:t>
      </w:r>
      <w:r w:rsidRPr="00021420" w:rsidR="00DE4D28">
        <w:rPr>
          <w:rFonts w:ascii="Aktiv Grotesk" w:hAnsi="Aktiv Grotesk" w:eastAsia="Times New Roman" w:cs="Aktiv Grotesk"/>
          <w:color w:val="auto"/>
          <w:szCs w:val="22"/>
        </w:rPr>
        <w:t xml:space="preserve"> doprovázejícího pracovníka i možnost</w:t>
      </w:r>
      <w:r w:rsidRPr="00021420" w:rsidR="004B539D">
        <w:rPr>
          <w:rFonts w:ascii="Aktiv Grotesk" w:hAnsi="Aktiv Grotesk" w:eastAsia="Times New Roman" w:cs="Aktiv Grotesk"/>
          <w:color w:val="auto"/>
          <w:szCs w:val="22"/>
        </w:rPr>
        <w:t xml:space="preserve">i podpory </w:t>
      </w:r>
      <w:r w:rsidRPr="00021420" w:rsidR="007B14C4">
        <w:rPr>
          <w:rFonts w:ascii="Aktiv Grotesk" w:hAnsi="Aktiv Grotesk" w:eastAsia="Times New Roman" w:cs="Aktiv Grotesk"/>
          <w:color w:val="auto"/>
          <w:szCs w:val="22"/>
        </w:rPr>
        <w:t>psychologa jak pro pečovatele, tak také pro dítě.</w:t>
      </w:r>
      <w:r w:rsidRPr="00021420" w:rsidR="004B539D">
        <w:rPr>
          <w:rFonts w:ascii="Aktiv Grotesk" w:hAnsi="Aktiv Grotesk" w:eastAsia="Times New Roman" w:cs="Aktiv Grotesk"/>
          <w:color w:val="auto"/>
          <w:szCs w:val="22"/>
        </w:rPr>
        <w:t xml:space="preserve"> </w:t>
      </w:r>
      <w:r w:rsidR="00FE267D">
        <w:rPr>
          <w:rFonts w:ascii="Aktiv Grotesk" w:hAnsi="Aktiv Grotesk" w:eastAsia="Times New Roman" w:cs="Aktiv Grotesk"/>
          <w:color w:val="auto"/>
          <w:szCs w:val="22"/>
        </w:rPr>
        <w:t xml:space="preserve">Rodině </w:t>
      </w:r>
      <w:r w:rsidR="00C735E0">
        <w:rPr>
          <w:rFonts w:ascii="Aktiv Grotesk" w:hAnsi="Aktiv Grotesk" w:eastAsia="Times New Roman" w:cs="Aktiv Grotesk"/>
          <w:color w:val="auto"/>
          <w:szCs w:val="22"/>
        </w:rPr>
        <w:t>dále</w:t>
      </w:r>
      <w:r w:rsidR="00FE267D">
        <w:rPr>
          <w:rFonts w:ascii="Aktiv Grotesk" w:hAnsi="Aktiv Grotesk" w:eastAsia="Times New Roman" w:cs="Aktiv Grotesk"/>
          <w:color w:val="auto"/>
          <w:szCs w:val="22"/>
        </w:rPr>
        <w:t xml:space="preserve"> nabízíme sociální poradenství</w:t>
      </w:r>
      <w:r w:rsidR="0013379B">
        <w:rPr>
          <w:rFonts w:ascii="Aktiv Grotesk" w:hAnsi="Aktiv Grotesk" w:eastAsia="Times New Roman" w:cs="Aktiv Grotesk"/>
          <w:color w:val="auto"/>
          <w:szCs w:val="22"/>
        </w:rPr>
        <w:t>, konzultujeme</w:t>
      </w:r>
      <w:r w:rsidR="00FE267D">
        <w:rPr>
          <w:rFonts w:ascii="Aktiv Grotesk" w:hAnsi="Aktiv Grotesk" w:eastAsia="Times New Roman" w:cs="Aktiv Grotesk"/>
          <w:color w:val="auto"/>
          <w:szCs w:val="22"/>
        </w:rPr>
        <w:t xml:space="preserve"> možnosti rozloučení</w:t>
      </w:r>
      <w:r w:rsidR="003E5A77">
        <w:rPr>
          <w:rFonts w:ascii="Aktiv Grotesk" w:hAnsi="Aktiv Grotesk" w:eastAsia="Times New Roman" w:cs="Aktiv Grotesk"/>
          <w:color w:val="auto"/>
          <w:szCs w:val="22"/>
        </w:rPr>
        <w:t>.</w:t>
      </w:r>
      <w:r w:rsidR="00C735E0">
        <w:rPr>
          <w:rFonts w:ascii="Aktiv Grotesk" w:hAnsi="Aktiv Grotesk" w:eastAsia="Times New Roman" w:cs="Aktiv Grotesk"/>
          <w:color w:val="auto"/>
          <w:szCs w:val="22"/>
        </w:rPr>
        <w:t xml:space="preserve"> Vše se odvíjí od potřeb rodiny a dítěte</w:t>
      </w:r>
      <w:r w:rsidR="009F0F9C">
        <w:rPr>
          <w:rFonts w:ascii="Aktiv Grotesk" w:hAnsi="Aktiv Grotesk" w:eastAsia="Times New Roman" w:cs="Aktiv Grotesk"/>
          <w:color w:val="auto"/>
          <w:szCs w:val="22"/>
        </w:rPr>
        <w:t xml:space="preserve"> a jejich aktuálního nastavení. </w:t>
      </w:r>
      <w:r w:rsidR="002F63CA">
        <w:rPr>
          <w:rFonts w:ascii="Aktiv Grotesk" w:hAnsi="Aktiv Grotesk" w:eastAsia="Times New Roman" w:cs="Aktiv Grotesk"/>
          <w:color w:val="auto"/>
          <w:szCs w:val="22"/>
        </w:rPr>
        <w:t xml:space="preserve">Rodině, je-li to možné, </w:t>
      </w:r>
      <w:r w:rsidR="001A6EBE">
        <w:rPr>
          <w:rFonts w:ascii="Aktiv Grotesk" w:hAnsi="Aktiv Grotesk" w:eastAsia="Times New Roman" w:cs="Aktiv Grotesk"/>
          <w:color w:val="auto"/>
          <w:szCs w:val="22"/>
        </w:rPr>
        <w:t xml:space="preserve">rozloučení doporučujeme. </w:t>
      </w:r>
    </w:p>
    <w:p w:rsidRPr="00021420" w:rsidR="00C018FD" w:rsidP="00E6173E" w:rsidRDefault="00C018FD" w14:paraId="5DDF0E54" w14:textId="1D48FEFF">
      <w:pPr>
        <w:pStyle w:val="Odstavecseseznamem"/>
        <w:numPr>
          <w:ilvl w:val="1"/>
          <w:numId w:val="5"/>
        </w:numPr>
        <w:ind w:left="284" w:hanging="284"/>
        <w:rPr>
          <w:rFonts w:ascii="Aktiv Grotesk" w:hAnsi="Aktiv Grotesk" w:eastAsia="Times New Roman" w:cs="Aktiv Grotesk"/>
          <w:b/>
          <w:bCs/>
          <w:i/>
          <w:iCs/>
          <w:color w:val="auto"/>
          <w:szCs w:val="22"/>
        </w:rPr>
      </w:pPr>
      <w:r>
        <w:rPr>
          <w:rFonts w:ascii="Aktiv Grotesk" w:hAnsi="Aktiv Grotesk" w:eastAsia="Times New Roman" w:cs="Aktiv Grotesk"/>
          <w:b/>
          <w:bCs/>
          <w:i/>
          <w:iCs/>
          <w:color w:val="auto"/>
          <w:szCs w:val="22"/>
        </w:rPr>
        <w:t xml:space="preserve">Pobyt/nástup rodiče </w:t>
      </w:r>
      <w:r w:rsidR="00463D8E">
        <w:rPr>
          <w:rFonts w:ascii="Aktiv Grotesk" w:hAnsi="Aktiv Grotesk" w:eastAsia="Times New Roman" w:cs="Aktiv Grotesk"/>
          <w:b/>
          <w:bCs/>
          <w:i/>
          <w:iCs/>
          <w:color w:val="auto"/>
          <w:szCs w:val="22"/>
        </w:rPr>
        <w:t>do</w:t>
      </w:r>
      <w:r>
        <w:rPr>
          <w:rFonts w:ascii="Aktiv Grotesk" w:hAnsi="Aktiv Grotesk" w:eastAsia="Times New Roman" w:cs="Aktiv Grotesk"/>
          <w:b/>
          <w:bCs/>
          <w:i/>
          <w:iCs/>
          <w:color w:val="auto"/>
          <w:szCs w:val="22"/>
        </w:rPr>
        <w:t xml:space="preserve"> VTOS</w:t>
      </w:r>
      <w:r w:rsidR="005963E7">
        <w:rPr>
          <w:rFonts w:ascii="Aktiv Grotesk" w:hAnsi="Aktiv Grotesk" w:eastAsia="Times New Roman" w:cs="Aktiv Grotesk"/>
          <w:b/>
          <w:bCs/>
          <w:i/>
          <w:iCs/>
          <w:color w:val="auto"/>
          <w:szCs w:val="22"/>
        </w:rPr>
        <w:t>, léčebn</w:t>
      </w:r>
      <w:r w:rsidR="00463D8E">
        <w:rPr>
          <w:rFonts w:ascii="Aktiv Grotesk" w:hAnsi="Aktiv Grotesk" w:eastAsia="Times New Roman" w:cs="Aktiv Grotesk"/>
          <w:b/>
          <w:bCs/>
          <w:i/>
          <w:iCs/>
          <w:color w:val="auto"/>
          <w:szCs w:val="22"/>
        </w:rPr>
        <w:t>y</w:t>
      </w:r>
      <w:r w:rsidR="005963E7">
        <w:rPr>
          <w:rFonts w:ascii="Aktiv Grotesk" w:hAnsi="Aktiv Grotesk" w:eastAsia="Times New Roman" w:cs="Aktiv Grotesk"/>
          <w:b/>
          <w:bCs/>
          <w:i/>
          <w:iCs/>
          <w:color w:val="auto"/>
          <w:szCs w:val="22"/>
        </w:rPr>
        <w:t xml:space="preserve"> apod. </w:t>
      </w:r>
      <w:r w:rsidR="007E4CEF">
        <w:rPr>
          <w:rFonts w:ascii="Aktiv Grotesk" w:hAnsi="Aktiv Grotesk" w:eastAsia="Times New Roman" w:cs="Aktiv Grotesk"/>
          <w:color w:val="auto"/>
          <w:szCs w:val="22"/>
        </w:rPr>
        <w:t>–</w:t>
      </w:r>
      <w:r w:rsidR="005963E7">
        <w:rPr>
          <w:rFonts w:ascii="Aktiv Grotesk" w:hAnsi="Aktiv Grotesk" w:eastAsia="Times New Roman" w:cs="Aktiv Grotesk"/>
          <w:color w:val="auto"/>
          <w:szCs w:val="22"/>
        </w:rPr>
        <w:t xml:space="preserve"> </w:t>
      </w:r>
      <w:r w:rsidR="00E015AD">
        <w:rPr>
          <w:rFonts w:ascii="Aktiv Grotesk" w:hAnsi="Aktiv Grotesk" w:eastAsia="Times New Roman" w:cs="Aktiv Grotesk"/>
          <w:color w:val="auto"/>
          <w:szCs w:val="22"/>
        </w:rPr>
        <w:t>s dítětem a osobou pečující/v evidenci, případně za další podpory psychologa hovoříme o tom, co se s rodiče</w:t>
      </w:r>
      <w:r w:rsidR="00A25A94">
        <w:rPr>
          <w:rFonts w:ascii="Aktiv Grotesk" w:hAnsi="Aktiv Grotesk" w:eastAsia="Times New Roman" w:cs="Aktiv Grotesk"/>
          <w:color w:val="auto"/>
          <w:szCs w:val="22"/>
        </w:rPr>
        <w:t>m</w:t>
      </w:r>
      <w:r w:rsidR="00E015AD">
        <w:rPr>
          <w:rFonts w:ascii="Aktiv Grotesk" w:hAnsi="Aktiv Grotesk" w:eastAsia="Times New Roman" w:cs="Aktiv Grotesk"/>
          <w:color w:val="auto"/>
          <w:szCs w:val="22"/>
        </w:rPr>
        <w:t xml:space="preserve"> nyní děje, </w:t>
      </w:r>
      <w:r w:rsidR="002E03C1">
        <w:rPr>
          <w:rFonts w:ascii="Aktiv Grotesk" w:hAnsi="Aktiv Grotesk" w:eastAsia="Times New Roman" w:cs="Aktiv Grotesk"/>
          <w:color w:val="auto"/>
          <w:szCs w:val="22"/>
        </w:rPr>
        <w:t>co se bude dít v následujícím období. S ohledem na</w:t>
      </w:r>
      <w:r w:rsidR="00A25A94">
        <w:rPr>
          <w:rFonts w:ascii="Aktiv Grotesk" w:hAnsi="Aktiv Grotesk" w:eastAsia="Times New Roman" w:cs="Aktiv Grotesk"/>
          <w:color w:val="auto"/>
          <w:szCs w:val="22"/>
        </w:rPr>
        <w:t xml:space="preserve"> věk a</w:t>
      </w:r>
      <w:r w:rsidR="002E03C1">
        <w:rPr>
          <w:rFonts w:ascii="Aktiv Grotesk" w:hAnsi="Aktiv Grotesk" w:eastAsia="Times New Roman" w:cs="Aktiv Grotesk"/>
          <w:color w:val="auto"/>
          <w:szCs w:val="22"/>
        </w:rPr>
        <w:t xml:space="preserve"> rozumové schopnosti </w:t>
      </w:r>
      <w:r w:rsidR="00B56D5D">
        <w:rPr>
          <w:rFonts w:ascii="Aktiv Grotesk" w:hAnsi="Aktiv Grotesk" w:eastAsia="Times New Roman" w:cs="Aktiv Grotesk"/>
          <w:color w:val="auto"/>
          <w:szCs w:val="22"/>
        </w:rPr>
        <w:t xml:space="preserve">v rámci </w:t>
      </w:r>
      <w:r w:rsidR="00B56D5D">
        <w:rPr>
          <w:rFonts w:ascii="Aktiv Grotesk" w:hAnsi="Aktiv Grotesk" w:eastAsia="Times New Roman" w:cs="Aktiv Grotesk"/>
          <w:color w:val="auto"/>
          <w:szCs w:val="22"/>
        </w:rPr>
        <w:lastRenderedPageBreak/>
        <w:t xml:space="preserve">spolupráce </w:t>
      </w:r>
      <w:r w:rsidR="000F535A">
        <w:rPr>
          <w:rFonts w:ascii="Aktiv Grotesk" w:hAnsi="Aktiv Grotesk" w:eastAsia="Times New Roman" w:cs="Aktiv Grotesk"/>
          <w:color w:val="auto"/>
          <w:szCs w:val="22"/>
        </w:rPr>
        <w:t xml:space="preserve">vedeme osoby pečující/v evidenci k tomu, aby </w:t>
      </w:r>
      <w:r w:rsidR="002E03C1">
        <w:rPr>
          <w:rFonts w:ascii="Aktiv Grotesk" w:hAnsi="Aktiv Grotesk" w:eastAsia="Times New Roman" w:cs="Aktiv Grotesk"/>
          <w:color w:val="auto"/>
          <w:szCs w:val="22"/>
        </w:rPr>
        <w:t xml:space="preserve">dítě </w:t>
      </w:r>
      <w:r w:rsidR="001F067D">
        <w:rPr>
          <w:rFonts w:ascii="Aktiv Grotesk" w:hAnsi="Aktiv Grotesk" w:eastAsia="Times New Roman" w:cs="Aktiv Grotesk"/>
          <w:color w:val="auto"/>
          <w:szCs w:val="22"/>
        </w:rPr>
        <w:t xml:space="preserve">pravdivě </w:t>
      </w:r>
      <w:r w:rsidR="002E03C1">
        <w:rPr>
          <w:rFonts w:ascii="Aktiv Grotesk" w:hAnsi="Aktiv Grotesk" w:eastAsia="Times New Roman" w:cs="Aktiv Grotesk"/>
          <w:color w:val="auto"/>
          <w:szCs w:val="22"/>
        </w:rPr>
        <w:t>inform</w:t>
      </w:r>
      <w:r w:rsidR="000F535A">
        <w:rPr>
          <w:rFonts w:ascii="Aktiv Grotesk" w:hAnsi="Aktiv Grotesk" w:eastAsia="Times New Roman" w:cs="Aktiv Grotesk"/>
          <w:color w:val="auto"/>
          <w:szCs w:val="22"/>
        </w:rPr>
        <w:t>ovali</w:t>
      </w:r>
      <w:r w:rsidR="002E03C1">
        <w:rPr>
          <w:rFonts w:ascii="Aktiv Grotesk" w:hAnsi="Aktiv Grotesk" w:eastAsia="Times New Roman" w:cs="Aktiv Grotesk"/>
          <w:color w:val="auto"/>
          <w:szCs w:val="22"/>
        </w:rPr>
        <w:t xml:space="preserve"> o </w:t>
      </w:r>
      <w:r w:rsidR="000F535A">
        <w:rPr>
          <w:rFonts w:ascii="Aktiv Grotesk" w:hAnsi="Aktiv Grotesk" w:eastAsia="Times New Roman" w:cs="Aktiv Grotesk"/>
          <w:color w:val="auto"/>
          <w:szCs w:val="22"/>
        </w:rPr>
        <w:t>situaci rodiče</w:t>
      </w:r>
      <w:r w:rsidR="002E03C1">
        <w:rPr>
          <w:rFonts w:ascii="Aktiv Grotesk" w:hAnsi="Aktiv Grotesk" w:eastAsia="Times New Roman" w:cs="Aktiv Grotesk"/>
          <w:color w:val="auto"/>
          <w:szCs w:val="22"/>
        </w:rPr>
        <w:t xml:space="preserve">. </w:t>
      </w:r>
      <w:r w:rsidR="000F535A">
        <w:rPr>
          <w:rFonts w:ascii="Aktiv Grotesk" w:hAnsi="Aktiv Grotesk" w:eastAsia="Times New Roman" w:cs="Aktiv Grotesk"/>
          <w:color w:val="auto"/>
          <w:szCs w:val="22"/>
        </w:rPr>
        <w:t xml:space="preserve">V případě potřeby jim v tomto dopomáháme. </w:t>
      </w:r>
      <w:r w:rsidR="002E03C1">
        <w:rPr>
          <w:rFonts w:ascii="Aktiv Grotesk" w:hAnsi="Aktiv Grotesk" w:eastAsia="Times New Roman" w:cs="Aktiv Grotesk"/>
          <w:color w:val="auto"/>
          <w:szCs w:val="22"/>
        </w:rPr>
        <w:t>S</w:t>
      </w:r>
      <w:r w:rsidR="009D55B2">
        <w:rPr>
          <w:rFonts w:ascii="Aktiv Grotesk" w:hAnsi="Aktiv Grotesk" w:eastAsia="Times New Roman" w:cs="Aktiv Grotesk"/>
          <w:color w:val="auto"/>
          <w:szCs w:val="22"/>
        </w:rPr>
        <w:t> osobami pečujícími/v evidenci,</w:t>
      </w:r>
      <w:r w:rsidR="00463FAA">
        <w:rPr>
          <w:rFonts w:ascii="Aktiv Grotesk" w:hAnsi="Aktiv Grotesk" w:eastAsia="Times New Roman" w:cs="Aktiv Grotesk"/>
          <w:color w:val="auto"/>
          <w:szCs w:val="22"/>
        </w:rPr>
        <w:t xml:space="preserve"> konzultujeme možnosti </w:t>
      </w:r>
      <w:r w:rsidR="00E13E4B">
        <w:rPr>
          <w:rFonts w:ascii="Aktiv Grotesk" w:hAnsi="Aktiv Grotesk" w:eastAsia="Times New Roman" w:cs="Aktiv Grotesk"/>
          <w:color w:val="auto"/>
          <w:szCs w:val="22"/>
        </w:rPr>
        <w:t>kontaktu s rodičem, vždy se snažíme zohledňovat zájmy a přání dítěte</w:t>
      </w:r>
      <w:r w:rsidR="007E3231">
        <w:rPr>
          <w:rFonts w:ascii="Aktiv Grotesk" w:hAnsi="Aktiv Grotesk" w:eastAsia="Times New Roman" w:cs="Aktiv Grotesk"/>
          <w:color w:val="auto"/>
          <w:szCs w:val="22"/>
        </w:rPr>
        <w:t>.</w:t>
      </w:r>
      <w:r w:rsidR="00F9767A">
        <w:rPr>
          <w:rFonts w:ascii="Aktiv Grotesk" w:hAnsi="Aktiv Grotesk" w:eastAsia="Times New Roman" w:cs="Aktiv Grotesk"/>
          <w:color w:val="auto"/>
          <w:szCs w:val="22"/>
        </w:rPr>
        <w:t xml:space="preserve"> </w:t>
      </w:r>
    </w:p>
    <w:p w:rsidR="00A674CE" w:rsidP="00E6173E" w:rsidRDefault="00A674CE" w14:paraId="0ED8FAEF" w14:textId="48832C31">
      <w:pPr>
        <w:pStyle w:val="Odstavecseseznamem"/>
        <w:numPr>
          <w:ilvl w:val="1"/>
          <w:numId w:val="5"/>
        </w:numPr>
        <w:ind w:left="284" w:hanging="284"/>
        <w:rPr>
          <w:rFonts w:ascii="Aktiv Grotesk" w:hAnsi="Aktiv Grotesk" w:eastAsia="Times New Roman" w:cs="Aktiv Grotesk"/>
          <w:b/>
          <w:bCs/>
          <w:i/>
          <w:iCs/>
          <w:color w:val="auto"/>
          <w:szCs w:val="22"/>
        </w:rPr>
      </w:pPr>
      <w:r>
        <w:rPr>
          <w:rFonts w:ascii="Aktiv Grotesk" w:hAnsi="Aktiv Grotesk" w:eastAsia="Times New Roman" w:cs="Aktiv Grotesk"/>
          <w:b/>
          <w:bCs/>
          <w:i/>
          <w:iCs/>
          <w:color w:val="auto"/>
          <w:szCs w:val="22"/>
        </w:rPr>
        <w:t>Těhote</w:t>
      </w:r>
      <w:r w:rsidR="008A1D1D">
        <w:rPr>
          <w:rFonts w:ascii="Aktiv Grotesk" w:hAnsi="Aktiv Grotesk" w:eastAsia="Times New Roman" w:cs="Aktiv Grotesk"/>
          <w:b/>
          <w:bCs/>
          <w:i/>
          <w:iCs/>
          <w:color w:val="auto"/>
          <w:szCs w:val="22"/>
        </w:rPr>
        <w:t>nství dívky v pěstounské péči, či otcovství chlapce v pěstounské péči</w:t>
      </w:r>
      <w:r w:rsidR="00ED78F0">
        <w:rPr>
          <w:rFonts w:ascii="Aktiv Grotesk" w:hAnsi="Aktiv Grotesk" w:eastAsia="Times New Roman" w:cs="Aktiv Grotesk"/>
          <w:b/>
          <w:bCs/>
          <w:i/>
          <w:iCs/>
          <w:color w:val="auto"/>
          <w:szCs w:val="22"/>
        </w:rPr>
        <w:t xml:space="preserve"> </w:t>
      </w:r>
      <w:r w:rsidR="00ED78F0">
        <w:rPr>
          <w:rFonts w:ascii="Aktiv Grotesk" w:hAnsi="Aktiv Grotesk" w:eastAsia="Times New Roman" w:cs="Aktiv Grotesk"/>
          <w:color w:val="auto"/>
          <w:szCs w:val="22"/>
        </w:rPr>
        <w:t>– v období dospívání dětí, otevíráme témata sexuality, pohlavního dospívání, antikoncepce, bezpečného sexuálního kontaktu, vztahů apod. Vedeme k tomuto také osoby pečující/v evidenci, s dítětem o tématech hovoříme s ohledem na je</w:t>
      </w:r>
      <w:r w:rsidR="00912EE8">
        <w:rPr>
          <w:rFonts w:ascii="Aktiv Grotesk" w:hAnsi="Aktiv Grotesk" w:eastAsia="Times New Roman" w:cs="Aktiv Grotesk"/>
          <w:color w:val="auto"/>
          <w:szCs w:val="22"/>
        </w:rPr>
        <w:t>ho</w:t>
      </w:r>
      <w:r w:rsidR="00ED78F0">
        <w:rPr>
          <w:rFonts w:ascii="Aktiv Grotesk" w:hAnsi="Aktiv Grotesk" w:eastAsia="Times New Roman" w:cs="Aktiv Grotesk"/>
          <w:color w:val="auto"/>
          <w:szCs w:val="22"/>
        </w:rPr>
        <w:t xml:space="preserve"> mentální schopnosti a potřeby daného věku. V případě těhotenství</w:t>
      </w:r>
      <w:r w:rsidR="00294819">
        <w:rPr>
          <w:rFonts w:ascii="Aktiv Grotesk" w:hAnsi="Aktiv Grotesk" w:eastAsia="Times New Roman" w:cs="Aktiv Grotesk"/>
          <w:color w:val="auto"/>
          <w:szCs w:val="22"/>
        </w:rPr>
        <w:t>, informujeme o skutečnosti OSPOD a v rámci spolupráce, kterou zintenzivňujeme pracujeme na možnostech, kter</w:t>
      </w:r>
      <w:r w:rsidR="00D16915">
        <w:rPr>
          <w:rFonts w:ascii="Aktiv Grotesk" w:hAnsi="Aktiv Grotesk" w:eastAsia="Times New Roman" w:cs="Aktiv Grotesk"/>
          <w:color w:val="auto"/>
          <w:szCs w:val="22"/>
        </w:rPr>
        <w:t>é</w:t>
      </w:r>
      <w:r w:rsidR="00294819">
        <w:rPr>
          <w:rFonts w:ascii="Aktiv Grotesk" w:hAnsi="Aktiv Grotesk" w:eastAsia="Times New Roman" w:cs="Aktiv Grotesk"/>
          <w:color w:val="auto"/>
          <w:szCs w:val="22"/>
        </w:rPr>
        <w:t xml:space="preserve"> chlapec či dívka mají a jak bude dále k těhotenství </w:t>
      </w:r>
      <w:r w:rsidR="00D2779D">
        <w:rPr>
          <w:rFonts w:ascii="Aktiv Grotesk" w:hAnsi="Aktiv Grotesk" w:eastAsia="Times New Roman" w:cs="Aktiv Grotesk"/>
          <w:color w:val="auto"/>
          <w:szCs w:val="22"/>
        </w:rPr>
        <w:t>přistupová</w:t>
      </w:r>
      <w:r w:rsidR="00294819">
        <w:rPr>
          <w:rFonts w:ascii="Aktiv Grotesk" w:hAnsi="Aktiv Grotesk" w:eastAsia="Times New Roman" w:cs="Aktiv Grotesk"/>
          <w:color w:val="auto"/>
          <w:szCs w:val="22"/>
        </w:rPr>
        <w:t>no. Nikdy nevedeme dítě k ukončení či pokračování v těhotenství, toto rozhodnutí necháváme plně na něm, pouze poskytujeme informace nezbytné pro rozhodnutí.</w:t>
      </w:r>
      <w:r w:rsidR="00ED78F0">
        <w:rPr>
          <w:rFonts w:ascii="Aktiv Grotesk" w:hAnsi="Aktiv Grotesk" w:eastAsia="Times New Roman" w:cs="Aktiv Grotesk"/>
          <w:color w:val="auto"/>
          <w:szCs w:val="22"/>
        </w:rPr>
        <w:t xml:space="preserve"> </w:t>
      </w:r>
      <w:r w:rsidR="00876F48">
        <w:rPr>
          <w:rFonts w:ascii="Aktiv Grotesk" w:hAnsi="Aktiv Grotesk" w:eastAsia="Times New Roman" w:cs="Aktiv Grotesk"/>
          <w:color w:val="auto"/>
          <w:szCs w:val="22"/>
        </w:rPr>
        <w:t>Osoby pečující/v evidenci se snažíme podporovat v přijetí situace a pomáhá v hledání možností řešení a následné podpory</w:t>
      </w:r>
      <w:r w:rsidR="00AE280E">
        <w:rPr>
          <w:rFonts w:ascii="Aktiv Grotesk" w:hAnsi="Aktiv Grotesk" w:eastAsia="Times New Roman" w:cs="Aktiv Grotesk"/>
          <w:color w:val="auto"/>
          <w:szCs w:val="22"/>
        </w:rPr>
        <w:t>.</w:t>
      </w:r>
    </w:p>
    <w:p w:rsidRPr="00021420" w:rsidR="008A1D1D" w:rsidP="00E6173E" w:rsidRDefault="008A1D1D" w14:paraId="48156B69" w14:textId="4567F123">
      <w:pPr>
        <w:pStyle w:val="Odstavecseseznamem"/>
        <w:numPr>
          <w:ilvl w:val="1"/>
          <w:numId w:val="5"/>
        </w:numPr>
        <w:ind w:left="284" w:hanging="284"/>
        <w:rPr>
          <w:rFonts w:ascii="Aktiv Grotesk" w:hAnsi="Aktiv Grotesk" w:eastAsia="Times New Roman" w:cs="Aktiv Grotesk"/>
          <w:b/>
          <w:bCs/>
          <w:i/>
          <w:iCs/>
          <w:color w:val="auto"/>
          <w:szCs w:val="22"/>
        </w:rPr>
      </w:pPr>
      <w:r>
        <w:rPr>
          <w:rFonts w:ascii="Aktiv Grotesk" w:hAnsi="Aktiv Grotesk" w:eastAsia="Times New Roman" w:cs="Aktiv Grotesk"/>
          <w:b/>
          <w:bCs/>
          <w:i/>
          <w:iCs/>
          <w:color w:val="auto"/>
          <w:szCs w:val="22"/>
        </w:rPr>
        <w:t>Otázky sexuality</w:t>
      </w:r>
      <w:r w:rsidR="008B5B7C">
        <w:rPr>
          <w:rFonts w:ascii="Aktiv Grotesk" w:hAnsi="Aktiv Grotesk" w:eastAsia="Times New Roman" w:cs="Aktiv Grotesk"/>
          <w:b/>
          <w:bCs/>
          <w:i/>
          <w:iCs/>
          <w:color w:val="auto"/>
          <w:szCs w:val="22"/>
        </w:rPr>
        <w:t xml:space="preserve"> – zvažování změny pohlaví, po</w:t>
      </w:r>
      <w:r w:rsidR="0008614D">
        <w:rPr>
          <w:rFonts w:ascii="Aktiv Grotesk" w:hAnsi="Aktiv Grotesk" w:eastAsia="Times New Roman" w:cs="Aktiv Grotesk"/>
          <w:b/>
          <w:bCs/>
          <w:i/>
          <w:iCs/>
          <w:color w:val="auto"/>
          <w:szCs w:val="22"/>
        </w:rPr>
        <w:t>d</w:t>
      </w:r>
      <w:r w:rsidR="008B5B7C">
        <w:rPr>
          <w:rFonts w:ascii="Aktiv Grotesk" w:hAnsi="Aktiv Grotesk" w:eastAsia="Times New Roman" w:cs="Aktiv Grotesk"/>
          <w:b/>
          <w:bCs/>
          <w:i/>
          <w:iCs/>
          <w:color w:val="auto"/>
          <w:szCs w:val="22"/>
        </w:rPr>
        <w:t>stupování změny pohlaví, sexuální orientace</w:t>
      </w:r>
      <w:r w:rsidR="00876F48">
        <w:rPr>
          <w:rFonts w:ascii="Aktiv Grotesk" w:hAnsi="Aktiv Grotesk" w:eastAsia="Times New Roman" w:cs="Aktiv Grotesk"/>
          <w:b/>
          <w:bCs/>
          <w:i/>
          <w:iCs/>
          <w:color w:val="auto"/>
          <w:szCs w:val="22"/>
        </w:rPr>
        <w:t xml:space="preserve"> </w:t>
      </w:r>
      <w:r w:rsidR="004012E7">
        <w:rPr>
          <w:rFonts w:ascii="Aktiv Grotesk" w:hAnsi="Aktiv Grotesk" w:eastAsia="Times New Roman" w:cs="Aktiv Grotesk"/>
          <w:color w:val="auto"/>
          <w:szCs w:val="22"/>
        </w:rPr>
        <w:t>–</w:t>
      </w:r>
      <w:r w:rsidR="00876F48">
        <w:rPr>
          <w:rFonts w:ascii="Aktiv Grotesk" w:hAnsi="Aktiv Grotesk" w:eastAsia="Times New Roman" w:cs="Aktiv Grotesk"/>
          <w:color w:val="auto"/>
          <w:szCs w:val="22"/>
        </w:rPr>
        <w:t xml:space="preserve"> </w:t>
      </w:r>
      <w:r w:rsidR="004012E7">
        <w:rPr>
          <w:rFonts w:ascii="Aktiv Grotesk" w:hAnsi="Aktiv Grotesk" w:eastAsia="Times New Roman" w:cs="Aktiv Grotesk"/>
          <w:color w:val="auto"/>
          <w:szCs w:val="22"/>
        </w:rPr>
        <w:t>děti, zejména v období dospívání mohou řešit nejen svou identitu, ale také otázky své sexuální orientace, mohou zvažovat změnu pohlaví, nebo naopak se vymezovat proti jakémukoliv kategorizování. K dítěti přistupuje</w:t>
      </w:r>
      <w:r w:rsidR="00283A1B">
        <w:rPr>
          <w:rFonts w:ascii="Aktiv Grotesk" w:hAnsi="Aktiv Grotesk" w:eastAsia="Times New Roman" w:cs="Aktiv Grotesk"/>
          <w:color w:val="auto"/>
          <w:szCs w:val="22"/>
        </w:rPr>
        <w:t>me</w:t>
      </w:r>
      <w:r w:rsidR="004012E7">
        <w:rPr>
          <w:rFonts w:ascii="Aktiv Grotesk" w:hAnsi="Aktiv Grotesk" w:eastAsia="Times New Roman" w:cs="Aktiv Grotesk"/>
          <w:color w:val="auto"/>
          <w:szCs w:val="22"/>
        </w:rPr>
        <w:t xml:space="preserve"> s respektem k jeho potřebám, pomáháme mu zorientovat s</w:t>
      </w:r>
      <w:r w:rsidR="00283A1B">
        <w:rPr>
          <w:rFonts w:ascii="Aktiv Grotesk" w:hAnsi="Aktiv Grotesk" w:eastAsia="Times New Roman" w:cs="Aktiv Grotesk"/>
          <w:color w:val="auto"/>
          <w:szCs w:val="22"/>
        </w:rPr>
        <w:t>e</w:t>
      </w:r>
      <w:r w:rsidR="004012E7">
        <w:rPr>
          <w:rFonts w:ascii="Aktiv Grotesk" w:hAnsi="Aktiv Grotesk" w:eastAsia="Times New Roman" w:cs="Aktiv Grotesk"/>
          <w:color w:val="auto"/>
          <w:szCs w:val="22"/>
        </w:rPr>
        <w:t xml:space="preserve"> v současné situaci, případně nabízíme podporu psychologa, sexuologa. S osobami pečujícími/v evidenci hovoříme o nastalé situaci a možnostech, jak přistupovat k dítěti, které řeší podobné otázky a situace. Také jim nabízíme možnosti pomoci a podpory ze strany příslušných odborníků. </w:t>
      </w:r>
      <w:r w:rsidR="00876F48">
        <w:rPr>
          <w:rFonts w:ascii="Aktiv Grotesk" w:hAnsi="Aktiv Grotesk" w:eastAsia="Times New Roman" w:cs="Aktiv Grotesk"/>
          <w:color w:val="auto"/>
          <w:szCs w:val="22"/>
        </w:rPr>
        <w:t xml:space="preserve"> </w:t>
      </w:r>
    </w:p>
    <w:p w:rsidRPr="00AB63E9" w:rsidR="00182AD4" w:rsidP="00182AD4" w:rsidRDefault="00C1792B" w14:paraId="2909C4A1" w14:textId="2AF02DB0">
      <w:pPr>
        <w:pStyle w:val="Odstavecseseznamem"/>
        <w:numPr>
          <w:ilvl w:val="1"/>
          <w:numId w:val="5"/>
        </w:numPr>
        <w:ind w:left="284" w:hanging="284"/>
        <w:rPr>
          <w:rFonts w:ascii="Aktiv Grotesk" w:hAnsi="Aktiv Grotesk" w:eastAsia="Times New Roman" w:cs="Aktiv Grotesk"/>
          <w:b/>
          <w:bCs/>
          <w:color w:val="auto"/>
          <w:szCs w:val="22"/>
        </w:rPr>
      </w:pPr>
      <w:r w:rsidRPr="00182AD4">
        <w:rPr>
          <w:rFonts w:ascii="Aktiv Grotesk" w:hAnsi="Aktiv Grotesk" w:eastAsia="Times New Roman" w:cs="Aktiv Grotesk"/>
          <w:b/>
          <w:bCs/>
          <w:i/>
          <w:iCs/>
          <w:color w:val="auto"/>
          <w:szCs w:val="22"/>
        </w:rPr>
        <w:t>Dítě v pěstounské péči páchá trestnou činnost, případně je z ní pode</w:t>
      </w:r>
      <w:r w:rsidRPr="00182AD4" w:rsidR="00182AD4">
        <w:rPr>
          <w:rFonts w:ascii="Aktiv Grotesk" w:hAnsi="Aktiv Grotesk" w:eastAsia="Times New Roman" w:cs="Aktiv Grotesk"/>
          <w:b/>
          <w:bCs/>
          <w:i/>
          <w:iCs/>
          <w:color w:val="auto"/>
          <w:szCs w:val="22"/>
        </w:rPr>
        <w:t>zřelé</w:t>
      </w:r>
      <w:r w:rsidR="00182AD4">
        <w:rPr>
          <w:rFonts w:ascii="Aktiv Grotesk" w:hAnsi="Aktiv Grotesk" w:eastAsia="Times New Roman" w:cs="Aktiv Grotesk"/>
          <w:b/>
          <w:bCs/>
          <w:i/>
          <w:iCs/>
          <w:color w:val="auto"/>
          <w:szCs w:val="22"/>
        </w:rPr>
        <w:t xml:space="preserve"> – </w:t>
      </w:r>
      <w:r w:rsidRPr="00AB63E9" w:rsidR="00182AD4">
        <w:rPr>
          <w:rFonts w:ascii="Aktiv Grotesk" w:hAnsi="Aktiv Grotesk" w:eastAsia="Times New Roman" w:cs="Aktiv Grotesk"/>
          <w:color w:val="auto"/>
          <w:szCs w:val="22"/>
        </w:rPr>
        <w:t xml:space="preserve">v rodině </w:t>
      </w:r>
      <w:r w:rsidRPr="00AB63E9" w:rsidR="00BB5D45">
        <w:rPr>
          <w:rFonts w:ascii="Aktiv Grotesk" w:hAnsi="Aktiv Grotesk" w:eastAsia="Times New Roman" w:cs="Aktiv Grotesk"/>
          <w:color w:val="auto"/>
          <w:szCs w:val="22"/>
        </w:rPr>
        <w:t>zintenzivňujeme</w:t>
      </w:r>
      <w:r w:rsidRPr="00AB63E9" w:rsidR="00182AD4">
        <w:rPr>
          <w:rFonts w:ascii="Aktiv Grotesk" w:hAnsi="Aktiv Grotesk" w:eastAsia="Times New Roman" w:cs="Aktiv Grotesk"/>
          <w:color w:val="auto"/>
          <w:szCs w:val="22"/>
        </w:rPr>
        <w:t xml:space="preserve"> spolupráci, nabízíme pomoc</w:t>
      </w:r>
      <w:r w:rsidRPr="00AB63E9" w:rsidR="001A3E86">
        <w:rPr>
          <w:rFonts w:ascii="Aktiv Grotesk" w:hAnsi="Aktiv Grotesk" w:eastAsia="Times New Roman" w:cs="Aktiv Grotesk"/>
          <w:color w:val="auto"/>
          <w:szCs w:val="22"/>
        </w:rPr>
        <w:t>,</w:t>
      </w:r>
      <w:r w:rsidRPr="00AB63E9" w:rsidR="00182AD4">
        <w:rPr>
          <w:rFonts w:ascii="Aktiv Grotesk" w:hAnsi="Aktiv Grotesk" w:eastAsia="Times New Roman" w:cs="Aktiv Grotesk"/>
          <w:color w:val="auto"/>
          <w:szCs w:val="22"/>
        </w:rPr>
        <w:t xml:space="preserve"> podporu</w:t>
      </w:r>
      <w:r w:rsidRPr="00AB63E9" w:rsidR="001A3E86">
        <w:rPr>
          <w:rFonts w:ascii="Aktiv Grotesk" w:hAnsi="Aktiv Grotesk" w:eastAsia="Times New Roman" w:cs="Aktiv Grotesk"/>
          <w:color w:val="auto"/>
          <w:szCs w:val="22"/>
        </w:rPr>
        <w:t xml:space="preserve"> a další odborné služby</w:t>
      </w:r>
      <w:r w:rsidRPr="00AB63E9" w:rsidR="00BB5D45">
        <w:rPr>
          <w:rFonts w:ascii="Aktiv Grotesk" w:hAnsi="Aktiv Grotesk" w:eastAsia="Times New Roman" w:cs="Aktiv Grotesk"/>
          <w:color w:val="auto"/>
          <w:szCs w:val="22"/>
        </w:rPr>
        <w:t xml:space="preserve">. Primárně informujeme OSPOD a postupujeme dle jejich instrukcí. Jednáme také v součinnosti s PČR, objeví-li se k tomu zákonné důvody. </w:t>
      </w:r>
      <w:r w:rsidRPr="00AB63E9" w:rsidR="00A633C4">
        <w:rPr>
          <w:rFonts w:ascii="Aktiv Grotesk" w:hAnsi="Aktiv Grotesk" w:eastAsia="Times New Roman" w:cs="Aktiv Grotesk"/>
          <w:color w:val="auto"/>
          <w:szCs w:val="22"/>
        </w:rPr>
        <w:t>Do budoucna se snažíme podobné jednání preventovat.</w:t>
      </w:r>
    </w:p>
    <w:p w:rsidR="00FB3A97" w:rsidP="0074047A" w:rsidRDefault="00FB3A97" w14:paraId="6423FEA8" w14:textId="77777777">
      <w:pPr>
        <w:pStyle w:val="Odstavecseseznamem"/>
        <w:numPr>
          <w:ilvl w:val="1"/>
          <w:numId w:val="5"/>
        </w:numPr>
        <w:ind w:left="284" w:hanging="284"/>
        <w:rPr>
          <w:rFonts w:ascii="Aktiv Grotesk" w:hAnsi="Aktiv Grotesk" w:eastAsia="Times New Roman" w:cs="Aktiv Grotesk"/>
          <w:color w:val="auto"/>
          <w:szCs w:val="22"/>
        </w:rPr>
      </w:pPr>
      <w:r w:rsidRPr="001248EF">
        <w:rPr>
          <w:rFonts w:ascii="Aktiv Grotesk" w:hAnsi="Aktiv Grotesk" w:eastAsia="Times New Roman" w:cs="Aktiv Grotesk"/>
          <w:b/>
          <w:bCs/>
          <w:i/>
          <w:iCs/>
          <w:color w:val="auto"/>
          <w:szCs w:val="22"/>
        </w:rPr>
        <w:t>Stěhování –</w:t>
      </w:r>
      <w:r w:rsidRPr="001248EF">
        <w:rPr>
          <w:rFonts w:ascii="Aktiv Grotesk" w:hAnsi="Aktiv Grotesk" w:eastAsia="Times New Roman" w:cs="Aktiv Grotesk"/>
          <w:color w:val="auto"/>
          <w:szCs w:val="22"/>
        </w:rPr>
        <w:t xml:space="preserve"> s rodinou a osobami pečujícími/v evidenci hovoříme o tom, jak může stěhování na dítě působit, na co je třeba ho připravit, na tomto v případě potřeby participujeme. </w:t>
      </w:r>
    </w:p>
    <w:p w:rsidRPr="001248EF" w:rsidR="008B5B7C" w:rsidP="0074047A" w:rsidRDefault="008B5B7C" w14:paraId="48057A61" w14:textId="5E412CC9">
      <w:pPr>
        <w:pStyle w:val="Odstavecseseznamem"/>
        <w:numPr>
          <w:ilvl w:val="1"/>
          <w:numId w:val="5"/>
        </w:numPr>
        <w:ind w:left="284" w:hanging="284"/>
        <w:rPr>
          <w:rFonts w:ascii="Aktiv Grotesk" w:hAnsi="Aktiv Grotesk" w:eastAsia="Times New Roman" w:cs="Aktiv Grotesk"/>
          <w:color w:val="auto"/>
          <w:szCs w:val="22"/>
        </w:rPr>
      </w:pPr>
      <w:r>
        <w:rPr>
          <w:rFonts w:ascii="Aktiv Grotesk" w:hAnsi="Aktiv Grotesk" w:eastAsia="Times New Roman" w:cs="Aktiv Grotesk"/>
          <w:b/>
          <w:bCs/>
          <w:i/>
          <w:iCs/>
          <w:color w:val="auto"/>
          <w:szCs w:val="22"/>
        </w:rPr>
        <w:t>Změna klíčového pracovníka v</w:t>
      </w:r>
      <w:r w:rsidR="006A4D41">
        <w:rPr>
          <w:rFonts w:ascii="Aktiv Grotesk" w:hAnsi="Aktiv Grotesk" w:eastAsia="Times New Roman" w:cs="Aktiv Grotesk"/>
          <w:b/>
          <w:bCs/>
          <w:i/>
          <w:iCs/>
          <w:color w:val="auto"/>
          <w:szCs w:val="22"/>
        </w:rPr>
        <w:t> </w:t>
      </w:r>
      <w:r>
        <w:rPr>
          <w:rFonts w:ascii="Aktiv Grotesk" w:hAnsi="Aktiv Grotesk" w:eastAsia="Times New Roman" w:cs="Aktiv Grotesk"/>
          <w:b/>
          <w:bCs/>
          <w:i/>
          <w:iCs/>
          <w:color w:val="auto"/>
          <w:szCs w:val="22"/>
        </w:rPr>
        <w:t>rodině</w:t>
      </w:r>
      <w:r w:rsidR="006A4D41">
        <w:rPr>
          <w:rFonts w:ascii="Aktiv Grotesk" w:hAnsi="Aktiv Grotesk" w:eastAsia="Times New Roman" w:cs="Aktiv Grotesk"/>
          <w:b/>
          <w:bCs/>
          <w:i/>
          <w:iCs/>
          <w:color w:val="auto"/>
          <w:szCs w:val="22"/>
        </w:rPr>
        <w:t xml:space="preserve"> </w:t>
      </w:r>
      <w:r w:rsidR="006A4D41">
        <w:rPr>
          <w:rFonts w:ascii="Aktiv Grotesk" w:hAnsi="Aktiv Grotesk" w:eastAsia="Times New Roman" w:cs="Aktiv Grotesk"/>
          <w:color w:val="auto"/>
          <w:szCs w:val="22"/>
        </w:rPr>
        <w:t xml:space="preserve">– postup změny klíčového doprovázejícího pracovníka v rodině je popsán </w:t>
      </w:r>
      <w:r w:rsidR="00DD21AA">
        <w:rPr>
          <w:rFonts w:ascii="Aktiv Grotesk" w:hAnsi="Aktiv Grotesk" w:eastAsia="Times New Roman" w:cs="Aktiv Grotesk"/>
          <w:color w:val="auto"/>
          <w:szCs w:val="22"/>
        </w:rPr>
        <w:t xml:space="preserve">také </w:t>
      </w:r>
      <w:r w:rsidR="006A4D41">
        <w:rPr>
          <w:rFonts w:ascii="Aktiv Grotesk" w:hAnsi="Aktiv Grotesk" w:eastAsia="Times New Roman" w:cs="Aktiv Grotesk"/>
          <w:color w:val="auto"/>
          <w:szCs w:val="22"/>
        </w:rPr>
        <w:t xml:space="preserve">ve SQ č. </w:t>
      </w:r>
      <w:r w:rsidR="00501516">
        <w:rPr>
          <w:rFonts w:ascii="Aktiv Grotesk" w:hAnsi="Aktiv Grotesk" w:eastAsia="Times New Roman" w:cs="Aktiv Grotesk"/>
          <w:color w:val="auto"/>
          <w:szCs w:val="22"/>
        </w:rPr>
        <w:t xml:space="preserve">11. </w:t>
      </w:r>
      <w:r w:rsidR="00282D40">
        <w:rPr>
          <w:rFonts w:ascii="Aktiv Grotesk" w:hAnsi="Aktiv Grotesk" w:eastAsia="Times New Roman" w:cs="Aktiv Grotesk"/>
          <w:color w:val="auto"/>
          <w:szCs w:val="22"/>
        </w:rPr>
        <w:t xml:space="preserve">Cílem SOS Přístav je, aby změna byla pro dítě a rodinu postupná, je-li to možné. Osoby pečující/v evidenci i dítě informujeme o </w:t>
      </w:r>
      <w:r w:rsidR="00282D40">
        <w:rPr>
          <w:rFonts w:ascii="Aktiv Grotesk" w:hAnsi="Aktiv Grotesk" w:eastAsia="Times New Roman" w:cs="Aktiv Grotesk"/>
          <w:color w:val="auto"/>
          <w:szCs w:val="22"/>
        </w:rPr>
        <w:lastRenderedPageBreak/>
        <w:t xml:space="preserve">změně s dostatečným předstihem a je-li to možné, do rodiny společně dochází </w:t>
      </w:r>
      <w:r w:rsidR="001933F0">
        <w:rPr>
          <w:rFonts w:ascii="Aktiv Grotesk" w:hAnsi="Aktiv Grotesk" w:eastAsia="Times New Roman" w:cs="Aktiv Grotesk"/>
          <w:color w:val="auto"/>
          <w:szCs w:val="22"/>
        </w:rPr>
        <w:t xml:space="preserve">stávající i budoucí doprovázející pracovník, aby společně na změně pracovali a rodinu, zejména pak dítě na změnu připravovali. </w:t>
      </w:r>
    </w:p>
    <w:p w:rsidRPr="001248EF" w:rsidR="00FB3A97" w:rsidP="0074047A" w:rsidRDefault="00FB3A97" w14:paraId="53ED4D3E" w14:textId="77777777">
      <w:pPr>
        <w:pStyle w:val="Odstavecseseznamem"/>
        <w:numPr>
          <w:ilvl w:val="1"/>
          <w:numId w:val="5"/>
        </w:numPr>
        <w:ind w:left="284" w:hanging="284"/>
        <w:rPr>
          <w:rFonts w:ascii="Aktiv Grotesk" w:hAnsi="Aktiv Grotesk" w:eastAsia="Times New Roman" w:cs="Aktiv Grotesk"/>
          <w:color w:val="auto"/>
          <w:szCs w:val="22"/>
        </w:rPr>
      </w:pPr>
      <w:r w:rsidRPr="001248EF">
        <w:rPr>
          <w:rFonts w:ascii="Aktiv Grotesk" w:hAnsi="Aktiv Grotesk" w:eastAsia="Times New Roman" w:cs="Aktiv Grotesk"/>
          <w:b/>
          <w:bCs/>
          <w:i/>
          <w:iCs/>
          <w:color w:val="auto"/>
          <w:szCs w:val="22"/>
        </w:rPr>
        <w:t>Kontakt dítěte s biologickou rodinou</w:t>
      </w:r>
      <w:r w:rsidRPr="001248EF">
        <w:rPr>
          <w:rFonts w:ascii="Aktiv Grotesk" w:hAnsi="Aktiv Grotesk" w:eastAsia="Times New Roman" w:cs="Aktiv Grotesk"/>
          <w:color w:val="auto"/>
          <w:szCs w:val="22"/>
        </w:rPr>
        <w:t xml:space="preserve"> – konkrétní postupy máme zpracované ve standardu č. 5.</w:t>
      </w:r>
    </w:p>
    <w:p w:rsidRPr="001248EF" w:rsidR="00FB3A97" w:rsidP="0074047A" w:rsidRDefault="00FB3A97" w14:paraId="51B93809" w14:textId="77777777">
      <w:pPr>
        <w:pStyle w:val="Odstavecseseznamem"/>
        <w:numPr>
          <w:ilvl w:val="1"/>
          <w:numId w:val="5"/>
        </w:numPr>
        <w:ind w:left="284" w:hanging="284"/>
        <w:rPr>
          <w:rFonts w:ascii="Aktiv Grotesk" w:hAnsi="Aktiv Grotesk" w:eastAsia="Times New Roman" w:cs="Aktiv Grotesk"/>
          <w:color w:val="auto"/>
          <w:szCs w:val="22"/>
        </w:rPr>
      </w:pPr>
      <w:r w:rsidRPr="001248EF">
        <w:rPr>
          <w:rFonts w:ascii="Aktiv Grotesk" w:hAnsi="Aktiv Grotesk" w:eastAsia="Times New Roman" w:cs="Aktiv Grotesk"/>
          <w:b/>
          <w:bCs/>
          <w:i/>
          <w:iCs/>
          <w:color w:val="auto"/>
          <w:szCs w:val="22"/>
        </w:rPr>
        <w:t xml:space="preserve">Další významné změny v životě dětí a </w:t>
      </w:r>
      <w:r w:rsidRPr="001248EF">
        <w:rPr>
          <w:rFonts w:ascii="Aktiv Grotesk" w:hAnsi="Aktiv Grotesk" w:eastAsia="Times New Roman" w:cs="Aktiv Grotesk"/>
          <w:color w:val="auto"/>
          <w:szCs w:val="22"/>
        </w:rPr>
        <w:t>rodin – konkrétní postup bude vždy stanoven dle situace s ohledem na nejlepší zájem dítěte.</w:t>
      </w:r>
    </w:p>
    <w:p w:rsidRPr="001248EF" w:rsidR="00FB3A97" w:rsidP="00FB3A97" w:rsidRDefault="00FB3A97" w14:paraId="49A79C6B" w14:textId="77777777">
      <w:pPr>
        <w:spacing w:after="0" w:line="360" w:lineRule="auto"/>
        <w:jc w:val="both"/>
        <w:rPr>
          <w:rFonts w:eastAsia="Times New Roman" w:cs="Aktiv Grotesk"/>
          <w:b/>
          <w:bCs/>
          <w:color w:val="auto"/>
          <w:sz w:val="22"/>
          <w:szCs w:val="22"/>
          <w:u w:val="single"/>
        </w:rPr>
      </w:pPr>
    </w:p>
    <w:p w:rsidRPr="001248EF" w:rsidR="00FB3A97" w:rsidP="00FB3A97" w:rsidRDefault="00FB3A97" w14:paraId="3E2884F8" w14:textId="77777777">
      <w:pPr>
        <w:spacing w:after="0" w:line="360" w:lineRule="auto"/>
        <w:jc w:val="both"/>
        <w:rPr>
          <w:rFonts w:eastAsia="Times New Roman" w:cs="Aktiv Grotesk"/>
          <w:b/>
          <w:bCs/>
          <w:color w:val="auto"/>
          <w:sz w:val="22"/>
          <w:szCs w:val="22"/>
          <w:u w:val="single"/>
        </w:rPr>
      </w:pPr>
      <w:r w:rsidRPr="001248EF">
        <w:rPr>
          <w:rFonts w:eastAsia="Times New Roman" w:cs="Aktiv Grotesk"/>
          <w:b/>
          <w:bCs/>
          <w:color w:val="auto"/>
          <w:sz w:val="22"/>
          <w:szCs w:val="22"/>
          <w:u w:val="single"/>
        </w:rPr>
        <w:t>Ukončení pěstounské péče</w:t>
      </w:r>
    </w:p>
    <w:p w:rsidRPr="001248EF" w:rsidR="00FB3A97" w:rsidP="0074047A" w:rsidRDefault="00FB3A97" w14:paraId="3381FE9A" w14:textId="77777777">
      <w:pPr>
        <w:pStyle w:val="Odstavecseseznamem"/>
        <w:numPr>
          <w:ilvl w:val="1"/>
          <w:numId w:val="5"/>
        </w:numPr>
        <w:ind w:left="284" w:hanging="284"/>
        <w:rPr>
          <w:rFonts w:ascii="Aktiv Grotesk" w:hAnsi="Aktiv Grotesk" w:eastAsia="Times New Roman" w:cs="Aktiv Grotesk"/>
          <w:color w:val="auto"/>
          <w:szCs w:val="22"/>
        </w:rPr>
      </w:pPr>
      <w:r w:rsidRPr="001248EF">
        <w:rPr>
          <w:rFonts w:ascii="Aktiv Grotesk" w:hAnsi="Aktiv Grotesk" w:eastAsia="Times New Roman" w:cs="Aktiv Grotesk"/>
          <w:b/>
          <w:bCs/>
          <w:i/>
          <w:iCs/>
          <w:color w:val="auto"/>
          <w:szCs w:val="22"/>
        </w:rPr>
        <w:t>Dovršení zletilosti u dítěte</w:t>
      </w:r>
      <w:r w:rsidRPr="001248EF">
        <w:rPr>
          <w:rFonts w:ascii="Aktiv Grotesk" w:hAnsi="Aktiv Grotesk" w:eastAsia="Times New Roman" w:cs="Aktiv Grotesk"/>
          <w:color w:val="auto"/>
          <w:szCs w:val="22"/>
        </w:rPr>
        <w:t>: zhruba od 15 let dítěte doprovázející pracovník otevírá s dítětem témata ohledně jeho budoucnosti, dalších plánů a přípravy na samostatný život. Od dítěte zjišťujeme jeho představy, přání a pomáháme mu formovat jeho náhled na budoucnost (možnými tématy jsou například absolvování střední školy, výběr a nástup do zaměstnání, možnosti dalšího studia, dávky pěstounské péče, otázka bydlení, nabídka návazných služeb). Obdobná témata probíráme i s osobami pečujícími/v evidenci a zjišťujeme jejich pohled na danou situaci, pomáháme jim zorientovat se v systému péče o nezaopatřené dítě do 26 let atd.</w:t>
      </w:r>
      <w:r w:rsidRPr="001248EF">
        <w:rPr>
          <w:rFonts w:ascii="Aktiv Grotesk" w:hAnsi="Aktiv Grotesk" w:eastAsia="Times New Roman" w:cs="Aktiv Grotesk"/>
          <w:color w:val="auto"/>
          <w:szCs w:val="22"/>
          <w:lang w:eastAsia="cs-CZ"/>
        </w:rPr>
        <w:t xml:space="preserve"> </w:t>
      </w:r>
      <w:r w:rsidRPr="001248EF">
        <w:rPr>
          <w:rFonts w:ascii="Aktiv Grotesk" w:hAnsi="Aktiv Grotesk" w:eastAsia="Times New Roman" w:cs="Aktiv Grotesk"/>
          <w:color w:val="auto"/>
          <w:szCs w:val="22"/>
        </w:rPr>
        <w:t>Dovršením zletilosti dítěte (jedná-li se o jediné či nejmladší dítě v pěstounské péči rodiny) končí platnost dohody o výkonu pěstounské péče. O ukončení dohody je písemně informován místně příslušný OSPOD.</w:t>
      </w:r>
    </w:p>
    <w:p w:rsidRPr="001248EF" w:rsidR="00FB3A97" w:rsidP="0074047A" w:rsidRDefault="00FB3A97" w14:paraId="1D1131FD" w14:textId="77777777">
      <w:pPr>
        <w:pStyle w:val="Odstavecseseznamem"/>
        <w:numPr>
          <w:ilvl w:val="1"/>
          <w:numId w:val="5"/>
        </w:numPr>
        <w:ind w:left="284" w:hanging="284"/>
        <w:rPr>
          <w:rFonts w:ascii="Aktiv Grotesk" w:hAnsi="Aktiv Grotesk" w:eastAsia="Times New Roman" w:cs="Aktiv Grotesk"/>
          <w:color w:val="auto"/>
          <w:szCs w:val="22"/>
        </w:rPr>
      </w:pPr>
      <w:r w:rsidRPr="001248EF">
        <w:rPr>
          <w:rFonts w:ascii="Aktiv Grotesk" w:hAnsi="Aktiv Grotesk" w:eastAsia="Times New Roman" w:cs="Aktiv Grotesk"/>
          <w:b/>
          <w:bCs/>
          <w:i/>
          <w:iCs/>
          <w:color w:val="auto"/>
          <w:szCs w:val="22"/>
        </w:rPr>
        <w:t xml:space="preserve">Úmrtí osoby pečující/v evidenci: </w:t>
      </w:r>
      <w:r w:rsidRPr="001248EF">
        <w:rPr>
          <w:rFonts w:ascii="Aktiv Grotesk" w:hAnsi="Aktiv Grotesk" w:eastAsia="Times New Roman" w:cs="Aktiv Grotesk"/>
          <w:color w:val="auto"/>
          <w:szCs w:val="22"/>
        </w:rPr>
        <w:t xml:space="preserve">V případě, kdy se jedná o pěstounskou péči pouze jedné osoby pečující/v evidenci a dojde k jejímu úmrtí, je nezbytné o této skutečnosti </w:t>
      </w:r>
      <w:r w:rsidRPr="001248EF">
        <w:rPr>
          <w:rFonts w:ascii="Aktiv Grotesk" w:hAnsi="Aktiv Grotesk" w:eastAsia="Times New Roman" w:cs="Aktiv Grotesk"/>
          <w:b/>
          <w:bCs/>
          <w:color w:val="auto"/>
          <w:szCs w:val="22"/>
        </w:rPr>
        <w:t>neprodleně</w:t>
      </w:r>
      <w:r w:rsidRPr="001248EF">
        <w:rPr>
          <w:rFonts w:ascii="Aktiv Grotesk" w:hAnsi="Aktiv Grotesk" w:eastAsia="Times New Roman" w:cs="Aktiv Grotesk"/>
          <w:color w:val="auto"/>
          <w:szCs w:val="22"/>
        </w:rPr>
        <w:t xml:space="preserve"> vyrozumět příslušný OSPOD dítěte i osoby pečující/v evidenci, aby ten dál konal v souladu se zákonem č. 359/1999 Sb. Dohoda o výkonu pěstounské péče úmrtím osoby pečující/v evidenci zaniká. Pokud bude ve výkonu pěstounské péče pokračováno např. jiným členem rodiny, je vhodné, aby doprovázející pracovník nabídl nové uzavření dohody tak, aby dítě kontinuálně pokračovalo se stávajícím doprovázejícím pracovníkem. </w:t>
      </w:r>
    </w:p>
    <w:p w:rsidRPr="001248EF" w:rsidR="00FB3A97" w:rsidP="00E74EAC" w:rsidRDefault="00FB3A97" w14:paraId="37B77ACC" w14:textId="77777777">
      <w:pPr>
        <w:pStyle w:val="Odstavecseseznamem"/>
        <w:ind w:left="284"/>
        <w:rPr>
          <w:rFonts w:ascii="Aktiv Grotesk" w:hAnsi="Aktiv Grotesk" w:eastAsia="Times New Roman" w:cs="Aktiv Grotesk"/>
          <w:color w:val="auto"/>
          <w:szCs w:val="22"/>
        </w:rPr>
      </w:pPr>
      <w:r w:rsidRPr="001248EF">
        <w:rPr>
          <w:rFonts w:ascii="Aktiv Grotesk" w:hAnsi="Aktiv Grotesk" w:eastAsia="Times New Roman" w:cs="Aktiv Grotesk"/>
          <w:color w:val="auto"/>
          <w:szCs w:val="22"/>
        </w:rPr>
        <w:t xml:space="preserve">Dohoda o výkonu pěstounské péče i nadále trvá v případě byli-li osobami pečujícími/v evidenci partneři či manželé a zemřel jeden z nich, je třeba však dodatkem upravit osoby, na něž se dohoda nadále vztahuje, vždy v souladu s příslušným rozhodnutím soudu. </w:t>
      </w:r>
    </w:p>
    <w:p w:rsidRPr="001248EF" w:rsidR="00FB3A97" w:rsidP="00E74EAC" w:rsidRDefault="00FB3A97" w14:paraId="14EEAD51" w14:textId="77777777">
      <w:pPr>
        <w:pStyle w:val="Odstavecseseznamem"/>
        <w:ind w:left="284"/>
        <w:rPr>
          <w:rFonts w:ascii="Aktiv Grotesk" w:hAnsi="Aktiv Grotesk" w:eastAsia="Times New Roman" w:cs="Aktiv Grotesk"/>
          <w:color w:val="auto"/>
          <w:szCs w:val="22"/>
        </w:rPr>
      </w:pPr>
      <w:r w:rsidRPr="001248EF">
        <w:rPr>
          <w:rFonts w:ascii="Aktiv Grotesk" w:hAnsi="Aktiv Grotesk" w:eastAsia="Times New Roman" w:cs="Aktiv Grotesk"/>
          <w:color w:val="auto"/>
          <w:szCs w:val="22"/>
        </w:rPr>
        <w:t>Je-li ve spolupráci pokračováno, rodině intenzivně nabízíme podporu doprovázejícího pracovníka i psychologa.</w:t>
      </w:r>
    </w:p>
    <w:p w:rsidRPr="001248EF" w:rsidR="00FB3A97" w:rsidP="00E74EAC" w:rsidRDefault="00FB3A97" w14:paraId="5DC143F0" w14:textId="108E2C21">
      <w:pPr>
        <w:pStyle w:val="Odstavecseseznamem"/>
        <w:numPr>
          <w:ilvl w:val="1"/>
          <w:numId w:val="5"/>
        </w:numPr>
        <w:ind w:left="284" w:hanging="284"/>
        <w:rPr>
          <w:rFonts w:ascii="Aktiv Grotesk" w:hAnsi="Aktiv Grotesk" w:eastAsia="Times New Roman" w:cs="Aktiv Grotesk"/>
          <w:color w:val="auto"/>
          <w:szCs w:val="22"/>
        </w:rPr>
      </w:pPr>
      <w:r w:rsidRPr="001248EF">
        <w:rPr>
          <w:rFonts w:ascii="Aktiv Grotesk" w:hAnsi="Aktiv Grotesk" w:eastAsia="Times New Roman" w:cs="Aktiv Grotesk"/>
          <w:b/>
          <w:bCs/>
          <w:i/>
          <w:iCs/>
          <w:color w:val="auto"/>
          <w:szCs w:val="22"/>
        </w:rPr>
        <w:t>Úmrtí dítěte v pěstounské péči:</w:t>
      </w:r>
      <w:r w:rsidRPr="001248EF" w:rsidR="00E74EAC">
        <w:rPr>
          <w:rFonts w:ascii="Aktiv Grotesk" w:hAnsi="Aktiv Grotesk" w:eastAsia="Times New Roman" w:cs="Aktiv Grotesk"/>
          <w:b/>
          <w:bCs/>
          <w:i/>
          <w:iCs/>
          <w:color w:val="auto"/>
          <w:szCs w:val="22"/>
        </w:rPr>
        <w:t xml:space="preserve"> </w:t>
      </w:r>
      <w:r w:rsidRPr="001248EF">
        <w:rPr>
          <w:rFonts w:ascii="Aktiv Grotesk" w:hAnsi="Aktiv Grotesk" w:eastAsia="Times New Roman" w:cs="Aktiv Grotesk"/>
          <w:color w:val="auto"/>
          <w:szCs w:val="22"/>
        </w:rPr>
        <w:t xml:space="preserve">V případě úmrtí dítěte v pěstounské péči neprodleně informujeme OSPOD a poskytneme součinnost při řešení situace. V případě že bylo dítě </w:t>
      </w:r>
      <w:r w:rsidRPr="001248EF">
        <w:rPr>
          <w:rFonts w:ascii="Aktiv Grotesk" w:hAnsi="Aktiv Grotesk" w:eastAsia="Times New Roman" w:cs="Aktiv Grotesk"/>
          <w:color w:val="auto"/>
          <w:szCs w:val="22"/>
        </w:rPr>
        <w:lastRenderedPageBreak/>
        <w:t>v dlouhodobé pěstounské péči jediné, končí platnost Dohody o výkonu pěstounské péče. Pokud bylo v rodině umístěno více dětí, poskytujeme jim a celé rodině zvýšenou podporu jak doprovázejícího pracovníka, tak psychologa.</w:t>
      </w:r>
    </w:p>
    <w:p w:rsidRPr="001248EF" w:rsidR="00FB3A97" w:rsidP="0074047A" w:rsidRDefault="00FB3A97" w14:paraId="5A583C55" w14:textId="77777777">
      <w:pPr>
        <w:pStyle w:val="Odstavecseseznamem"/>
        <w:numPr>
          <w:ilvl w:val="1"/>
          <w:numId w:val="5"/>
        </w:numPr>
        <w:ind w:left="284" w:hanging="284"/>
        <w:rPr>
          <w:rFonts w:ascii="Aktiv Grotesk" w:hAnsi="Aktiv Grotesk" w:eastAsia="Times New Roman" w:cs="Aktiv Grotesk"/>
          <w:color w:val="auto"/>
          <w:szCs w:val="22"/>
        </w:rPr>
      </w:pPr>
      <w:r w:rsidRPr="001248EF">
        <w:rPr>
          <w:rFonts w:ascii="Aktiv Grotesk" w:hAnsi="Aktiv Grotesk" w:eastAsia="Times New Roman" w:cs="Aktiv Grotesk"/>
          <w:b/>
          <w:bCs/>
          <w:i/>
          <w:iCs/>
          <w:color w:val="auto"/>
          <w:szCs w:val="22"/>
        </w:rPr>
        <w:t>Zrušení pěstounské péče:</w:t>
      </w:r>
      <w:r w:rsidRPr="001248EF">
        <w:rPr>
          <w:rFonts w:ascii="Aktiv Grotesk" w:hAnsi="Aktiv Grotesk" w:eastAsia="Times New Roman" w:cs="Aktiv Grotesk"/>
          <w:color w:val="auto"/>
          <w:szCs w:val="22"/>
        </w:rPr>
        <w:t xml:space="preserve"> dojde-li k podání návrhu k soudu o zrušení pěstounské péče, komunikujeme s rodinou a dítětem možné varianty a dopady vývoje situace na členy rodiny. V případě potřeby nabízíme rodině a dítěti služby psychologa, spolupracujeme s příslušným OSPOD, s patřičnými institucemi či odborníky, pomáháme rodině řešit organizační a praktické záležitosti spojené s odchodem dítěte z rodiny a s ohledem na prostředí, do kterého dítě odchází (ústavní výchova, biologická rodina, jiná forma náhradní rodinné péče).</w:t>
      </w:r>
    </w:p>
    <w:p w:rsidRPr="001248EF" w:rsidR="00FB3A97" w:rsidP="00EC65D7" w:rsidRDefault="00FB3A97" w14:paraId="175C3DBE" w14:textId="0A7A40F0">
      <w:pPr>
        <w:pStyle w:val="Odstavecseseznamem"/>
        <w:numPr>
          <w:ilvl w:val="1"/>
          <w:numId w:val="5"/>
        </w:numPr>
        <w:ind w:left="284" w:hanging="284"/>
        <w:rPr>
          <w:rFonts w:ascii="Aktiv Grotesk" w:hAnsi="Aktiv Grotesk" w:eastAsia="Times New Roman" w:cs="Aktiv Grotesk"/>
          <w:color w:val="auto"/>
          <w:szCs w:val="22"/>
        </w:rPr>
      </w:pPr>
      <w:r w:rsidRPr="001248EF">
        <w:rPr>
          <w:rFonts w:ascii="Aktiv Grotesk" w:hAnsi="Aktiv Grotesk" w:eastAsia="Times New Roman" w:cs="Aktiv Grotesk"/>
          <w:b/>
          <w:bCs/>
          <w:i/>
          <w:iCs/>
          <w:color w:val="auto"/>
          <w:szCs w:val="22"/>
        </w:rPr>
        <w:t>Úvahy či rozhodování pěstounů o ukončení pěstounské péče před zletilostí dítěte</w:t>
      </w:r>
      <w:r w:rsidRPr="001248EF" w:rsidR="00EC65D7">
        <w:rPr>
          <w:rFonts w:ascii="Aktiv Grotesk" w:hAnsi="Aktiv Grotesk" w:eastAsia="Times New Roman" w:cs="Aktiv Grotesk"/>
          <w:b/>
          <w:bCs/>
          <w:i/>
          <w:iCs/>
          <w:color w:val="auto"/>
          <w:szCs w:val="22"/>
        </w:rPr>
        <w:t xml:space="preserve">. </w:t>
      </w:r>
      <w:r w:rsidRPr="001248EF">
        <w:rPr>
          <w:rFonts w:ascii="Aktiv Grotesk" w:hAnsi="Aktiv Grotesk" w:eastAsia="Times New Roman" w:cs="Aktiv Grotesk"/>
          <w:color w:val="auto"/>
          <w:szCs w:val="22"/>
        </w:rPr>
        <w:t>Osoby pečující/v evidenci se mohou dostat do situace, kdy se rozhodnou ukončit náhle pěstounskou péči o jim svěřené dítě a situaci je pak nutno řešit krizově, okamžitě. Častějším případem je situace, kdy osoby pečující/v evidenci delší dobu ukončení péče zvažují, rozhodování se proměňují, často v závislosti na chování dítěte. V obou situacích poskytujeme osobám pečujícím/ v evidenci, i svěřenému dítěti zvýšenou podporu poradenstvím, případně konzultacemi psychologů.</w:t>
      </w:r>
    </w:p>
    <w:p w:rsidRPr="001248EF" w:rsidR="00FB3A97" w:rsidP="00EC65D7" w:rsidRDefault="00FB3A97" w14:paraId="0B0BCA6A" w14:textId="36A82231">
      <w:pPr>
        <w:pStyle w:val="Odstavecseseznamem"/>
        <w:numPr>
          <w:ilvl w:val="1"/>
          <w:numId w:val="5"/>
        </w:numPr>
        <w:ind w:left="284" w:hanging="284"/>
        <w:rPr>
          <w:rFonts w:ascii="Aktiv Grotesk" w:hAnsi="Aktiv Grotesk" w:eastAsia="Times New Roman" w:cs="Aktiv Grotesk"/>
          <w:color w:val="auto"/>
          <w:szCs w:val="22"/>
        </w:rPr>
      </w:pPr>
      <w:r w:rsidRPr="001248EF">
        <w:rPr>
          <w:rFonts w:ascii="Aktiv Grotesk" w:hAnsi="Aktiv Grotesk" w:eastAsia="Times New Roman" w:cs="Aktiv Grotesk"/>
          <w:b/>
          <w:bCs/>
          <w:i/>
          <w:iCs/>
          <w:color w:val="auto"/>
          <w:szCs w:val="22"/>
        </w:rPr>
        <w:t>Přechody dětí z péče do péče</w:t>
      </w:r>
      <w:r w:rsidRPr="001248EF" w:rsidR="00EC65D7">
        <w:rPr>
          <w:rFonts w:ascii="Aktiv Grotesk" w:hAnsi="Aktiv Grotesk" w:eastAsia="Times New Roman" w:cs="Aktiv Grotesk"/>
          <w:b/>
          <w:bCs/>
          <w:i/>
          <w:iCs/>
          <w:color w:val="auto"/>
          <w:szCs w:val="22"/>
        </w:rPr>
        <w:t xml:space="preserve">. </w:t>
      </w:r>
      <w:r w:rsidRPr="001248EF">
        <w:rPr>
          <w:rFonts w:ascii="Aktiv Grotesk" w:hAnsi="Aktiv Grotesk" w:eastAsia="Times New Roman" w:cs="Aktiv Grotesk"/>
          <w:color w:val="auto"/>
          <w:szCs w:val="22"/>
        </w:rPr>
        <w:t>Situace přechodu dítěte z péče do péče může zahrnovat dvě základní situace:</w:t>
      </w:r>
    </w:p>
    <w:p w:rsidRPr="001248EF" w:rsidR="00FB3A97" w:rsidP="00FB3A97" w:rsidRDefault="00FB3A97" w14:paraId="5E60FB21" w14:textId="77777777">
      <w:pPr>
        <w:spacing w:after="0" w:line="360" w:lineRule="auto"/>
        <w:ind w:firstLine="709"/>
        <w:jc w:val="both"/>
        <w:rPr>
          <w:rFonts w:eastAsia="Times New Roman" w:cs="Aktiv Grotesk"/>
          <w:color w:val="auto"/>
          <w:sz w:val="22"/>
          <w:szCs w:val="22"/>
        </w:rPr>
      </w:pPr>
      <w:r w:rsidRPr="001248EF">
        <w:rPr>
          <w:rFonts w:eastAsia="Times New Roman" w:cs="Aktiv Grotesk"/>
          <w:color w:val="auto"/>
          <w:sz w:val="22"/>
          <w:szCs w:val="22"/>
        </w:rPr>
        <w:t>1. Přechod náhlý, s malou možností plánování a přípravy</w:t>
      </w:r>
    </w:p>
    <w:p w:rsidRPr="001248EF" w:rsidR="00FB3A97" w:rsidP="00FB3A97" w:rsidRDefault="00FB3A97" w14:paraId="498F0AC9" w14:textId="77777777">
      <w:pPr>
        <w:spacing w:after="0" w:line="360" w:lineRule="auto"/>
        <w:ind w:left="709"/>
        <w:jc w:val="both"/>
        <w:rPr>
          <w:rFonts w:eastAsia="Times New Roman" w:cs="Aktiv Grotesk"/>
          <w:color w:val="auto"/>
          <w:sz w:val="22"/>
          <w:szCs w:val="22"/>
        </w:rPr>
      </w:pPr>
      <w:r w:rsidRPr="001248EF">
        <w:rPr>
          <w:rFonts w:eastAsia="Times New Roman" w:cs="Aktiv Grotesk"/>
          <w:color w:val="auto"/>
          <w:sz w:val="22"/>
          <w:szCs w:val="22"/>
        </w:rPr>
        <w:t xml:space="preserve">2. Přechod plánovaný, s možností přípravy zapojených osob </w:t>
      </w:r>
    </w:p>
    <w:p w:rsidR="00FB3A97" w:rsidP="00EC65D7" w:rsidRDefault="00FB3A97" w14:paraId="0F9DAD25" w14:textId="77777777">
      <w:pPr>
        <w:spacing w:after="0" w:line="360" w:lineRule="auto"/>
        <w:ind w:left="284"/>
        <w:jc w:val="both"/>
        <w:rPr>
          <w:rFonts w:eastAsia="Times New Roman" w:cs="Aktiv Grotesk"/>
          <w:color w:val="auto"/>
          <w:sz w:val="22"/>
          <w:szCs w:val="22"/>
        </w:rPr>
      </w:pPr>
      <w:r w:rsidRPr="001248EF">
        <w:rPr>
          <w:rFonts w:eastAsia="Times New Roman" w:cs="Aktiv Grotesk"/>
          <w:color w:val="auto"/>
          <w:sz w:val="22"/>
          <w:szCs w:val="22"/>
        </w:rPr>
        <w:t>V rámci náhlého přechodu se snažíme okamžitě reagovat na změnu situace a nabídnout podporu jak dítěti, tak osobám pečujícím/ v evidenci. Je-li přechod plánovaný, postupně na něj dítě i osoby pečující/v evidenci připravujeme, hovoříme o procesu, jednotlivých krocích, zodpovídáme nezbytné dotazy, v případě potřeby zapojujeme také psychologa. Dojde-li změnou ke zrušení pěstounské péče, dochází také ke zrušení dohody o výkonu pěstounské péče a tím končí jakákoliv podpora pěstounské rodiny ze strany SOS Přístav.</w:t>
      </w:r>
    </w:p>
    <w:p w:rsidRPr="001248EF" w:rsidR="00FA0203" w:rsidP="00EC65D7" w:rsidRDefault="00FA0203" w14:paraId="38A9BC8D" w14:textId="5BEA01F8">
      <w:pPr>
        <w:spacing w:after="0" w:line="360" w:lineRule="auto"/>
        <w:ind w:left="284"/>
        <w:jc w:val="both"/>
        <w:rPr>
          <w:rFonts w:eastAsia="Times New Roman" w:cs="Aktiv Grotesk"/>
          <w:color w:val="auto"/>
          <w:sz w:val="22"/>
          <w:szCs w:val="22"/>
        </w:rPr>
      </w:pPr>
      <w:r>
        <w:rPr>
          <w:rFonts w:eastAsia="Times New Roman" w:cs="Aktiv Grotesk"/>
          <w:color w:val="auto"/>
          <w:sz w:val="22"/>
          <w:szCs w:val="22"/>
        </w:rPr>
        <w:t xml:space="preserve">Změny výchovného prostředí </w:t>
      </w:r>
      <w:r w:rsidR="00F7764E">
        <w:rPr>
          <w:rFonts w:eastAsia="Times New Roman" w:cs="Aktiv Grotesk"/>
          <w:color w:val="auto"/>
          <w:sz w:val="22"/>
          <w:szCs w:val="22"/>
        </w:rPr>
        <w:t>mohou být</w:t>
      </w:r>
      <w:r>
        <w:rPr>
          <w:rFonts w:eastAsia="Times New Roman" w:cs="Aktiv Grotesk"/>
          <w:color w:val="auto"/>
          <w:sz w:val="22"/>
          <w:szCs w:val="22"/>
        </w:rPr>
        <w:t xml:space="preserve"> např.: dítě se vrací do biologické rodiny, </w:t>
      </w:r>
      <w:r w:rsidR="00D47F09">
        <w:rPr>
          <w:rFonts w:eastAsia="Times New Roman" w:cs="Aktiv Grotesk"/>
          <w:color w:val="auto"/>
          <w:sz w:val="22"/>
          <w:szCs w:val="22"/>
        </w:rPr>
        <w:t>dítě jde do jiné pěstounské rodiny,</w:t>
      </w:r>
      <w:r w:rsidR="00A654B3">
        <w:rPr>
          <w:rFonts w:eastAsia="Times New Roman" w:cs="Aktiv Grotesk"/>
          <w:color w:val="auto"/>
          <w:sz w:val="22"/>
          <w:szCs w:val="22"/>
        </w:rPr>
        <w:t xml:space="preserve"> dítě jde z přechodné pěstounské péče do dlouhodobé pěstounské péče/do adopce,</w:t>
      </w:r>
      <w:r w:rsidR="00D47F09">
        <w:rPr>
          <w:rFonts w:eastAsia="Times New Roman" w:cs="Aktiv Grotesk"/>
          <w:color w:val="auto"/>
          <w:sz w:val="22"/>
          <w:szCs w:val="22"/>
        </w:rPr>
        <w:t xml:space="preserve"> dítě j</w:t>
      </w:r>
      <w:r w:rsidR="00B201C3">
        <w:rPr>
          <w:rFonts w:eastAsia="Times New Roman" w:cs="Aktiv Grotesk"/>
          <w:color w:val="auto"/>
          <w:sz w:val="22"/>
          <w:szCs w:val="22"/>
        </w:rPr>
        <w:t>d</w:t>
      </w:r>
      <w:r w:rsidR="00D47F09">
        <w:rPr>
          <w:rFonts w:eastAsia="Times New Roman" w:cs="Aktiv Grotesk"/>
          <w:color w:val="auto"/>
          <w:sz w:val="22"/>
          <w:szCs w:val="22"/>
        </w:rPr>
        <w:t>e do ústavního zařízení</w:t>
      </w:r>
      <w:r w:rsidR="00A90BA4">
        <w:rPr>
          <w:rFonts w:eastAsia="Times New Roman" w:cs="Aktiv Grotesk"/>
          <w:color w:val="auto"/>
          <w:sz w:val="22"/>
          <w:szCs w:val="22"/>
        </w:rPr>
        <w:t>, aj</w:t>
      </w:r>
      <w:r w:rsidR="00F27A30">
        <w:rPr>
          <w:rFonts w:eastAsia="Times New Roman" w:cs="Aktiv Grotesk"/>
          <w:color w:val="auto"/>
          <w:sz w:val="22"/>
          <w:szCs w:val="22"/>
        </w:rPr>
        <w:t xml:space="preserve">. </w:t>
      </w:r>
      <w:r w:rsidR="00D87B10">
        <w:rPr>
          <w:rFonts w:eastAsia="Times New Roman" w:cs="Aktiv Grotesk"/>
          <w:color w:val="auto"/>
          <w:sz w:val="22"/>
          <w:szCs w:val="22"/>
        </w:rPr>
        <w:t xml:space="preserve">Odpovědnost za koordinaci průběhu změny výchovného prostředí nese OSPOD. </w:t>
      </w:r>
      <w:r w:rsidR="00F27A30">
        <w:rPr>
          <w:rFonts w:eastAsia="Times New Roman" w:cs="Aktiv Grotesk"/>
          <w:color w:val="auto"/>
          <w:sz w:val="22"/>
          <w:szCs w:val="22"/>
        </w:rPr>
        <w:t xml:space="preserve">Postup přípravy na změnu </w:t>
      </w:r>
      <w:r w:rsidR="00D87B10">
        <w:rPr>
          <w:rFonts w:eastAsia="Times New Roman" w:cs="Aktiv Grotesk"/>
          <w:color w:val="auto"/>
          <w:sz w:val="22"/>
          <w:szCs w:val="22"/>
        </w:rPr>
        <w:t xml:space="preserve">je </w:t>
      </w:r>
      <w:r w:rsidR="00F27A30">
        <w:rPr>
          <w:rFonts w:eastAsia="Times New Roman" w:cs="Aktiv Grotesk"/>
          <w:color w:val="auto"/>
          <w:sz w:val="22"/>
          <w:szCs w:val="22"/>
        </w:rPr>
        <w:t xml:space="preserve">vždy </w:t>
      </w:r>
      <w:r w:rsidR="005A7AEE">
        <w:rPr>
          <w:rFonts w:eastAsia="Times New Roman" w:cs="Aktiv Grotesk"/>
          <w:color w:val="auto"/>
          <w:sz w:val="22"/>
          <w:szCs w:val="22"/>
        </w:rPr>
        <w:t>vol</w:t>
      </w:r>
      <w:r w:rsidR="00D87B10">
        <w:rPr>
          <w:rFonts w:eastAsia="Times New Roman" w:cs="Aktiv Grotesk"/>
          <w:color w:val="auto"/>
          <w:sz w:val="22"/>
          <w:szCs w:val="22"/>
        </w:rPr>
        <w:t>en</w:t>
      </w:r>
      <w:r w:rsidR="006206B2">
        <w:rPr>
          <w:rFonts w:eastAsia="Times New Roman" w:cs="Aktiv Grotesk"/>
          <w:color w:val="auto"/>
          <w:sz w:val="22"/>
          <w:szCs w:val="22"/>
        </w:rPr>
        <w:t xml:space="preserve"> dle domluvy s OSPOD a </w:t>
      </w:r>
      <w:r w:rsidR="00F27A30">
        <w:rPr>
          <w:rFonts w:eastAsia="Times New Roman" w:cs="Aktiv Grotesk"/>
          <w:color w:val="auto"/>
          <w:sz w:val="22"/>
          <w:szCs w:val="22"/>
        </w:rPr>
        <w:t>s ohledem na zájem dítěte, jeho věk a mentální schopnosti</w:t>
      </w:r>
      <w:r w:rsidR="005B35A2">
        <w:rPr>
          <w:rFonts w:eastAsia="Times New Roman" w:cs="Aktiv Grotesk"/>
          <w:color w:val="auto"/>
          <w:sz w:val="22"/>
          <w:szCs w:val="22"/>
        </w:rPr>
        <w:t xml:space="preserve">. Intenzivně spolupracujeme s celou rodinou, koordinujeme aktivity </w:t>
      </w:r>
      <w:r w:rsidR="005B35A2">
        <w:rPr>
          <w:rFonts w:eastAsia="Times New Roman" w:cs="Aktiv Grotesk"/>
          <w:color w:val="auto"/>
          <w:sz w:val="22"/>
          <w:szCs w:val="22"/>
        </w:rPr>
        <w:lastRenderedPageBreak/>
        <w:t>za spoluúčasti OSPOD</w:t>
      </w:r>
      <w:r w:rsidR="00952CED">
        <w:rPr>
          <w:rFonts w:eastAsia="Times New Roman" w:cs="Aktiv Grotesk"/>
          <w:color w:val="auto"/>
          <w:sz w:val="22"/>
          <w:szCs w:val="22"/>
        </w:rPr>
        <w:t>, v případě potřeby zapojujeme také psychologa</w:t>
      </w:r>
      <w:r w:rsidR="005B35A2">
        <w:rPr>
          <w:rFonts w:eastAsia="Times New Roman" w:cs="Aktiv Grotesk"/>
          <w:color w:val="auto"/>
          <w:sz w:val="22"/>
          <w:szCs w:val="22"/>
        </w:rPr>
        <w:t xml:space="preserve">. </w:t>
      </w:r>
      <w:r w:rsidR="00786C22">
        <w:rPr>
          <w:rFonts w:eastAsia="Times New Roman" w:cs="Aktiv Grotesk"/>
          <w:color w:val="auto"/>
          <w:sz w:val="22"/>
          <w:szCs w:val="22"/>
        </w:rPr>
        <w:t xml:space="preserve">Společně plánujeme jednotlivé kroky tak, aby dítě přechod co nejlépe zvládlo. </w:t>
      </w:r>
      <w:r w:rsidR="008E4F43">
        <w:rPr>
          <w:rFonts w:eastAsia="Times New Roman" w:cs="Aktiv Grotesk"/>
          <w:color w:val="auto"/>
          <w:sz w:val="22"/>
          <w:szCs w:val="22"/>
        </w:rPr>
        <w:t xml:space="preserve">Vždy se jedná o individuální nakrokování a plánování tak, jak dítě na změnu reaguje a jak probíhá jeho adaptace. </w:t>
      </w:r>
    </w:p>
    <w:p w:rsidRPr="001248EF" w:rsidR="00FB3A97" w:rsidP="00FB3A97" w:rsidRDefault="00FB3A97" w14:paraId="2F081C0A" w14:textId="77777777">
      <w:pPr>
        <w:spacing w:after="0" w:line="360" w:lineRule="auto"/>
        <w:ind w:left="709"/>
        <w:jc w:val="both"/>
        <w:rPr>
          <w:rFonts w:cs="Aktiv Grotesk"/>
          <w:color w:val="auto"/>
          <w:sz w:val="22"/>
          <w:szCs w:val="22"/>
        </w:rPr>
      </w:pPr>
    </w:p>
    <w:p w:rsidRPr="001248EF" w:rsidR="00FB3A97" w:rsidP="00FB3A97" w:rsidRDefault="00FB3A97" w14:paraId="65287CEE" w14:textId="77777777">
      <w:pPr>
        <w:spacing w:after="0" w:line="360" w:lineRule="auto"/>
        <w:ind w:left="720"/>
        <w:jc w:val="both"/>
        <w:rPr>
          <w:rFonts w:eastAsia="Times New Roman" w:cs="Aktiv Grotesk"/>
          <w:color w:val="auto"/>
          <w:sz w:val="22"/>
          <w:szCs w:val="22"/>
        </w:rPr>
      </w:pPr>
    </w:p>
    <w:p w:rsidRPr="001248EF" w:rsidR="00FB3A97" w:rsidP="00FB3A97" w:rsidRDefault="00FB3A97" w14:paraId="5D4D935F" w14:textId="77777777">
      <w:pPr>
        <w:spacing w:after="0" w:line="360" w:lineRule="auto"/>
        <w:jc w:val="both"/>
        <w:rPr>
          <w:rFonts w:cs="Aktiv Grotesk"/>
          <w:color w:val="auto"/>
          <w:sz w:val="22"/>
          <w:szCs w:val="22"/>
        </w:rPr>
      </w:pPr>
    </w:p>
    <w:tbl>
      <w:tblPr>
        <w:tblStyle w:val="Mkatabulky"/>
        <w:tblW w:w="0" w:type="auto"/>
        <w:jc w:val="center"/>
        <w:tblLook w:val="04A0" w:firstRow="1" w:lastRow="0" w:firstColumn="1" w:lastColumn="0" w:noHBand="0" w:noVBand="1"/>
      </w:tblPr>
      <w:tblGrid>
        <w:gridCol w:w="4527"/>
        <w:gridCol w:w="4527"/>
      </w:tblGrid>
      <w:tr w:rsidRPr="001248EF" w:rsidR="001248EF" w:rsidTr="26D9DCF0" w14:paraId="541D0D6B" w14:textId="77777777">
        <w:trPr>
          <w:jc w:val="center"/>
        </w:trPr>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hideMark/>
          </w:tcPr>
          <w:p w:rsidRPr="001248EF" w:rsidR="00FB3A97" w:rsidP="00FB3A97" w:rsidRDefault="00FB3A97" w14:paraId="041B8659" w14:textId="77777777">
            <w:pPr>
              <w:spacing w:line="360" w:lineRule="auto"/>
              <w:jc w:val="both"/>
              <w:rPr>
                <w:rFonts w:ascii="Aktiv Grotesk" w:hAnsi="Aktiv Grotesk" w:cs="Aktiv Grotesk"/>
                <w:sz w:val="22"/>
                <w:szCs w:val="22"/>
              </w:rPr>
            </w:pPr>
            <w:r w:rsidRPr="001248EF">
              <w:rPr>
                <w:rFonts w:ascii="Aktiv Grotesk" w:hAnsi="Aktiv Grotesk" w:cs="Aktiv Grotesk"/>
                <w:sz w:val="22"/>
                <w:szCs w:val="22"/>
              </w:rPr>
              <w:t>Zpracovala:</w:t>
            </w:r>
          </w:p>
        </w:tc>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hideMark/>
          </w:tcPr>
          <w:p w:rsidRPr="001248EF" w:rsidR="00FB3A97" w:rsidP="00FB3A97" w:rsidRDefault="00FB3A97" w14:paraId="2EFDA7D9" w14:textId="77777777">
            <w:pPr>
              <w:spacing w:line="360" w:lineRule="auto"/>
              <w:jc w:val="both"/>
              <w:rPr>
                <w:rFonts w:ascii="Aktiv Grotesk" w:hAnsi="Aktiv Grotesk" w:cs="Aktiv Grotesk"/>
                <w:sz w:val="22"/>
                <w:szCs w:val="22"/>
              </w:rPr>
            </w:pPr>
            <w:r w:rsidRPr="001248EF">
              <w:rPr>
                <w:rFonts w:ascii="Aktiv Grotesk" w:hAnsi="Aktiv Grotesk" w:cs="Aktiv Grotesk"/>
                <w:sz w:val="22"/>
                <w:szCs w:val="22"/>
              </w:rPr>
              <w:t>Mgr. Michaela Hejníková</w:t>
            </w:r>
          </w:p>
        </w:tc>
      </w:tr>
      <w:tr w:rsidRPr="001248EF" w:rsidR="001248EF" w:rsidTr="26D9DCF0" w14:paraId="57F8762C" w14:textId="77777777">
        <w:trPr>
          <w:jc w:val="center"/>
        </w:trPr>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tcPr>
          <w:p w:rsidRPr="001248EF" w:rsidR="00FB3A97" w:rsidP="00FB3A97" w:rsidRDefault="00FB3A97" w14:paraId="799896B0" w14:textId="77777777">
            <w:pPr>
              <w:spacing w:line="360" w:lineRule="auto"/>
              <w:jc w:val="both"/>
              <w:rPr>
                <w:rFonts w:ascii="Aktiv Grotesk" w:hAnsi="Aktiv Grotesk" w:cs="Aktiv Grotesk"/>
                <w:sz w:val="22"/>
                <w:szCs w:val="22"/>
              </w:rPr>
            </w:pPr>
            <w:r w:rsidRPr="001248EF">
              <w:rPr>
                <w:rFonts w:ascii="Aktiv Grotesk" w:hAnsi="Aktiv Grotesk" w:cs="Aktiv Grotesk"/>
                <w:sz w:val="22"/>
                <w:szCs w:val="22"/>
              </w:rPr>
              <w:t>Aktualizovala:</w:t>
            </w:r>
          </w:p>
        </w:tc>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tcPr>
          <w:p w:rsidRPr="001248EF" w:rsidR="00FB3A97" w:rsidP="00FB3A97" w:rsidRDefault="00FB3A97" w14:paraId="6DD9CF74" w14:textId="6CB2DE3C">
            <w:pPr>
              <w:spacing w:line="360" w:lineRule="auto"/>
              <w:jc w:val="both"/>
              <w:rPr>
                <w:rFonts w:ascii="Aktiv Grotesk" w:hAnsi="Aktiv Grotesk" w:cs="Aktiv Grotesk"/>
                <w:sz w:val="22"/>
                <w:szCs w:val="22"/>
              </w:rPr>
            </w:pPr>
            <w:r w:rsidRPr="001248EF">
              <w:rPr>
                <w:rFonts w:ascii="Aktiv Grotesk" w:hAnsi="Aktiv Grotesk" w:cs="Aktiv Grotesk"/>
                <w:sz w:val="22"/>
                <w:szCs w:val="22"/>
              </w:rPr>
              <w:t xml:space="preserve">Mgr. </w:t>
            </w:r>
            <w:r w:rsidRPr="001248EF" w:rsidR="00EC65D7">
              <w:rPr>
                <w:rFonts w:ascii="Aktiv Grotesk" w:hAnsi="Aktiv Grotesk" w:cs="Aktiv Grotesk"/>
                <w:sz w:val="22"/>
                <w:szCs w:val="22"/>
              </w:rPr>
              <w:t>Zuzana Slaná, DiS.</w:t>
            </w:r>
          </w:p>
        </w:tc>
      </w:tr>
      <w:tr w:rsidRPr="001248EF" w:rsidR="001248EF" w:rsidTr="26D9DCF0" w14:paraId="0C80FC03" w14:textId="77777777">
        <w:trPr>
          <w:jc w:val="center"/>
        </w:trPr>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hideMark/>
          </w:tcPr>
          <w:p w:rsidRPr="001248EF" w:rsidR="00FB3A97" w:rsidP="00FB3A97" w:rsidRDefault="00FB3A97" w14:paraId="71DA5883" w14:textId="77777777">
            <w:pPr>
              <w:spacing w:line="360" w:lineRule="auto"/>
              <w:jc w:val="both"/>
              <w:rPr>
                <w:rFonts w:ascii="Aktiv Grotesk" w:hAnsi="Aktiv Grotesk" w:cs="Aktiv Grotesk"/>
                <w:sz w:val="22"/>
                <w:szCs w:val="22"/>
              </w:rPr>
            </w:pPr>
            <w:r w:rsidRPr="001248EF">
              <w:rPr>
                <w:rFonts w:ascii="Aktiv Grotesk" w:hAnsi="Aktiv Grotesk" w:cs="Aktiv Grotesk"/>
                <w:sz w:val="22"/>
                <w:szCs w:val="22"/>
              </w:rPr>
              <w:t>Schválil:</w:t>
            </w:r>
          </w:p>
        </w:tc>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hideMark/>
          </w:tcPr>
          <w:p w:rsidRPr="001248EF" w:rsidR="00FB3A97" w:rsidP="00FB3A97" w:rsidRDefault="00FB3A97" w14:paraId="60829452" w14:textId="77777777">
            <w:pPr>
              <w:spacing w:line="360" w:lineRule="auto"/>
              <w:jc w:val="both"/>
              <w:rPr>
                <w:rFonts w:ascii="Aktiv Grotesk" w:hAnsi="Aktiv Grotesk" w:cs="Aktiv Grotesk"/>
                <w:sz w:val="22"/>
                <w:szCs w:val="22"/>
              </w:rPr>
            </w:pPr>
            <w:r w:rsidRPr="001248EF">
              <w:rPr>
                <w:rFonts w:ascii="Aktiv Grotesk" w:hAnsi="Aktiv Grotesk" w:cs="Aktiv Grotesk"/>
                <w:sz w:val="22"/>
                <w:szCs w:val="22"/>
              </w:rPr>
              <w:t>Mgr. Cyril Maliňák</w:t>
            </w:r>
          </w:p>
        </w:tc>
      </w:tr>
      <w:tr w:rsidRPr="001248EF" w:rsidR="001248EF" w:rsidTr="26D9DCF0" w14:paraId="406FC0E6" w14:textId="77777777">
        <w:trPr>
          <w:jc w:val="center"/>
        </w:trPr>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hideMark/>
          </w:tcPr>
          <w:p w:rsidRPr="001248EF" w:rsidR="00FB3A97" w:rsidP="00FB3A97" w:rsidRDefault="00FB3A97" w14:paraId="4B50B9FC" w14:textId="77777777">
            <w:pPr>
              <w:spacing w:line="360" w:lineRule="auto"/>
              <w:jc w:val="both"/>
              <w:rPr>
                <w:rFonts w:ascii="Aktiv Grotesk" w:hAnsi="Aktiv Grotesk" w:cs="Aktiv Grotesk"/>
                <w:sz w:val="22"/>
                <w:szCs w:val="22"/>
              </w:rPr>
            </w:pPr>
            <w:r w:rsidRPr="001248EF">
              <w:rPr>
                <w:rFonts w:ascii="Aktiv Grotesk" w:hAnsi="Aktiv Grotesk" w:cs="Aktiv Grotesk"/>
                <w:sz w:val="22"/>
                <w:szCs w:val="22"/>
              </w:rPr>
              <w:t>První vypracování:</w:t>
            </w:r>
          </w:p>
        </w:tc>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hideMark/>
          </w:tcPr>
          <w:p w:rsidRPr="001248EF" w:rsidR="00FB3A97" w:rsidP="00FB3A97" w:rsidRDefault="00FB3A97" w14:paraId="72FBC98B" w14:textId="77777777">
            <w:pPr>
              <w:spacing w:line="360" w:lineRule="auto"/>
              <w:jc w:val="both"/>
              <w:rPr>
                <w:rFonts w:ascii="Aktiv Grotesk" w:hAnsi="Aktiv Grotesk" w:cs="Aktiv Grotesk"/>
                <w:sz w:val="22"/>
                <w:szCs w:val="22"/>
              </w:rPr>
            </w:pPr>
            <w:r w:rsidRPr="001248EF">
              <w:rPr>
                <w:rFonts w:ascii="Aktiv Grotesk" w:hAnsi="Aktiv Grotesk" w:cs="Aktiv Grotesk"/>
                <w:sz w:val="22"/>
                <w:szCs w:val="22"/>
              </w:rPr>
              <w:t>24. 4. 2015</w:t>
            </w:r>
          </w:p>
        </w:tc>
      </w:tr>
      <w:tr w:rsidRPr="001248EF" w:rsidR="001248EF" w:rsidTr="26D9DCF0" w14:paraId="094DA0FC" w14:textId="77777777">
        <w:trPr>
          <w:jc w:val="center"/>
        </w:trPr>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tcPr>
          <w:p w:rsidRPr="001248EF" w:rsidR="00FB3A97" w:rsidP="00FB3A97" w:rsidRDefault="00FB3A97" w14:paraId="1A480482" w14:textId="77777777">
            <w:pPr>
              <w:spacing w:line="360" w:lineRule="auto"/>
              <w:jc w:val="both"/>
              <w:rPr>
                <w:rFonts w:ascii="Aktiv Grotesk" w:hAnsi="Aktiv Grotesk" w:cs="Aktiv Grotesk"/>
                <w:sz w:val="22"/>
                <w:szCs w:val="22"/>
              </w:rPr>
            </w:pPr>
            <w:r w:rsidRPr="001248EF">
              <w:rPr>
                <w:rFonts w:ascii="Aktiv Grotesk" w:hAnsi="Aktiv Grotesk" w:cs="Aktiv Grotesk"/>
                <w:sz w:val="22"/>
                <w:szCs w:val="22"/>
              </w:rPr>
              <w:t>Aktualizace:</w:t>
            </w:r>
          </w:p>
        </w:tc>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tcPr>
          <w:p w:rsidRPr="001248EF" w:rsidR="00FB3A97" w:rsidP="00FB3A97" w:rsidRDefault="00FB3A97" w14:paraId="57E1B79B" w14:textId="011C669B">
            <w:pPr>
              <w:spacing w:line="360" w:lineRule="auto"/>
              <w:jc w:val="both"/>
              <w:rPr>
                <w:rFonts w:ascii="Aktiv Grotesk" w:hAnsi="Aktiv Grotesk" w:cs="Aktiv Grotesk"/>
                <w:sz w:val="22"/>
                <w:szCs w:val="22"/>
              </w:rPr>
            </w:pPr>
            <w:r w:rsidRPr="26D9DCF0" w:rsidR="00FB3A97">
              <w:rPr>
                <w:rFonts w:ascii="Aktiv Grotesk" w:hAnsi="Aktiv Grotesk" w:cs="Aktiv Grotesk"/>
                <w:sz w:val="22"/>
                <w:szCs w:val="22"/>
              </w:rPr>
              <w:t>22. 1. 2016, 21. 7. 2017, 19. 3. 2018, 4. 4. 2019, 17. 6. 2020, 4. 3. 2021</w:t>
            </w:r>
            <w:r w:rsidRPr="26D9DCF0" w:rsidR="00EC65D7">
              <w:rPr>
                <w:rFonts w:ascii="Aktiv Grotesk" w:hAnsi="Aktiv Grotesk" w:cs="Aktiv Grotesk"/>
                <w:sz w:val="22"/>
                <w:szCs w:val="22"/>
              </w:rPr>
              <w:t>, 15.12.2022</w:t>
            </w:r>
            <w:r w:rsidRPr="26D9DCF0" w:rsidR="00C018FD">
              <w:rPr>
                <w:rFonts w:ascii="Aktiv Grotesk" w:hAnsi="Aktiv Grotesk" w:cs="Aktiv Grotesk"/>
                <w:sz w:val="22"/>
                <w:szCs w:val="22"/>
              </w:rPr>
              <w:t xml:space="preserve">, </w:t>
            </w:r>
            <w:r w:rsidRPr="26D9DCF0" w:rsidR="380A8598">
              <w:rPr>
                <w:rFonts w:ascii="Aktiv Grotesk" w:hAnsi="Aktiv Grotesk" w:cs="Aktiv Grotesk"/>
                <w:sz w:val="22"/>
                <w:szCs w:val="22"/>
              </w:rPr>
              <w:t>17.8</w:t>
            </w:r>
            <w:r w:rsidRPr="26D9DCF0" w:rsidR="00C018FD">
              <w:rPr>
                <w:rFonts w:ascii="Aktiv Grotesk" w:hAnsi="Aktiv Grotesk" w:cs="Aktiv Grotesk"/>
                <w:sz w:val="22"/>
                <w:szCs w:val="22"/>
              </w:rPr>
              <w:t>.2023</w:t>
            </w:r>
            <w:r w:rsidRPr="26D9DCF0" w:rsidR="7E9C8952">
              <w:rPr>
                <w:rFonts w:ascii="Aktiv Grotesk" w:hAnsi="Aktiv Grotesk" w:cs="Aktiv Grotesk"/>
                <w:sz w:val="22"/>
                <w:szCs w:val="22"/>
              </w:rPr>
              <w:t>, 4.12.2023</w:t>
            </w:r>
          </w:p>
        </w:tc>
      </w:tr>
    </w:tbl>
    <w:p w:rsidRPr="001248EF" w:rsidR="00AB60D1" w:rsidP="00FB3A97" w:rsidRDefault="00AB60D1" w14:paraId="25CF5362" w14:textId="77777777">
      <w:pPr>
        <w:spacing w:after="0" w:line="360" w:lineRule="auto"/>
        <w:jc w:val="both"/>
        <w:rPr>
          <w:rFonts w:cs="Aktiv Grotesk"/>
          <w:color w:val="auto"/>
          <w:sz w:val="22"/>
          <w:szCs w:val="22"/>
        </w:rPr>
      </w:pPr>
    </w:p>
    <w:sectPr w:rsidRPr="001248EF" w:rsidR="00AB60D1" w:rsidSect="00AB60D1">
      <w:headerReference w:type="default" r:id="rId7"/>
      <w:footerReference w:type="default" r:id="rId8"/>
      <w:headerReference w:type="first" r:id="rId9"/>
      <w:footerReference w:type="first" r:id="rId10"/>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AF6" w:rsidP="00AB60D1" w:rsidRDefault="00186AF6" w14:paraId="41A4513F" w14:textId="77777777">
      <w:pPr>
        <w:spacing w:after="0" w:line="240" w:lineRule="auto"/>
      </w:pPr>
      <w:r>
        <w:separator/>
      </w:r>
    </w:p>
  </w:endnote>
  <w:endnote w:type="continuationSeparator" w:id="0">
    <w:p w:rsidR="00186AF6" w:rsidP="00AB60D1" w:rsidRDefault="00186AF6" w14:paraId="0ABAA4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ktiv Grotesk">
    <w:panose1 w:val="020B0504020202020204"/>
    <w:charset w:val="EE"/>
    <w:family w:val="swiss"/>
    <w:pitch w:val="variable"/>
    <w:sig w:usb0="E100AAFF" w:usb1="D000FFFB" w:usb2="00000028"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66EAFF8E" w14:textId="77777777">
    <w:pPr>
      <w:pStyle w:val="Zpat"/>
    </w:pPr>
    <w:r>
      <w:rPr>
        <w:noProof/>
        <w:lang w:eastAsia="cs-CZ"/>
      </w:rPr>
      <w:drawing>
        <wp:anchor distT="0" distB="0" distL="114300" distR="114300" simplePos="0" relativeHeight="251660288" behindDoc="1" locked="0" layoutInCell="1" allowOverlap="1" wp14:anchorId="6B5976CD" wp14:editId="622F95A0">
          <wp:simplePos x="0" y="0"/>
          <wp:positionH relativeFrom="margin">
            <wp:align>right</wp:align>
          </wp:positionH>
          <wp:positionV relativeFrom="paragraph">
            <wp:posOffset>-173990</wp:posOffset>
          </wp:positionV>
          <wp:extent cx="1617980" cy="354330"/>
          <wp:effectExtent l="0" t="0" r="1270" b="7620"/>
          <wp:wrapTight wrapText="bothSides">
            <wp:wrapPolygon edited="0">
              <wp:start x="13733" y="0"/>
              <wp:lineTo x="0" y="0"/>
              <wp:lineTo x="0" y="20903"/>
              <wp:lineTo x="18311" y="20903"/>
              <wp:lineTo x="18311" y="18581"/>
              <wp:lineTo x="21363" y="11613"/>
              <wp:lineTo x="21363" y="0"/>
              <wp:lineTo x="13733"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logo-pos-cz.png"/>
                  <pic:cNvPicPr/>
                </pic:nvPicPr>
                <pic:blipFill>
                  <a:blip r:embed="rId1">
                    <a:extLst>
                      <a:ext uri="{28A0092B-C50C-407E-A947-70E740481C1C}">
                        <a14:useLocalDpi xmlns:a14="http://schemas.microsoft.com/office/drawing/2010/main" val="0"/>
                      </a:ext>
                    </a:extLst>
                  </a:blip>
                  <a:stretch>
                    <a:fillRect/>
                  </a:stretch>
                </pic:blipFill>
                <pic:spPr>
                  <a:xfrm>
                    <a:off x="0" y="0"/>
                    <a:ext cx="1617980" cy="3543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23DF71A4" w14:textId="77777777">
    <w:pPr>
      <w:pStyle w:val="Zpat"/>
    </w:pPr>
    <w:r>
      <w:rPr>
        <w:noProof/>
        <w:lang w:eastAsia="cs-CZ"/>
      </w:rPr>
      <w:drawing>
        <wp:anchor distT="0" distB="0" distL="114300" distR="114300" simplePos="0" relativeHeight="251664384" behindDoc="1" locked="0" layoutInCell="1" allowOverlap="1" wp14:anchorId="7B835C07" wp14:editId="796E75F8">
          <wp:simplePos x="0" y="0"/>
          <wp:positionH relativeFrom="margin">
            <wp:align>right</wp:align>
          </wp:positionH>
          <wp:positionV relativeFrom="paragraph">
            <wp:posOffset>-172085</wp:posOffset>
          </wp:positionV>
          <wp:extent cx="1617980" cy="354330"/>
          <wp:effectExtent l="0" t="0" r="1270" b="7620"/>
          <wp:wrapTight wrapText="bothSides">
            <wp:wrapPolygon edited="0">
              <wp:start x="13733" y="0"/>
              <wp:lineTo x="0" y="0"/>
              <wp:lineTo x="0" y="20903"/>
              <wp:lineTo x="18311" y="20903"/>
              <wp:lineTo x="18311" y="18581"/>
              <wp:lineTo x="21363" y="11613"/>
              <wp:lineTo x="21363" y="0"/>
              <wp:lineTo x="13733"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logo-pos-cz.png"/>
                  <pic:cNvPicPr/>
                </pic:nvPicPr>
                <pic:blipFill>
                  <a:blip r:embed="rId1">
                    <a:extLst>
                      <a:ext uri="{28A0092B-C50C-407E-A947-70E740481C1C}">
                        <a14:useLocalDpi xmlns:a14="http://schemas.microsoft.com/office/drawing/2010/main" val="0"/>
                      </a:ext>
                    </a:extLst>
                  </a:blip>
                  <a:stretch>
                    <a:fillRect/>
                  </a:stretch>
                </pic:blipFill>
                <pic:spPr>
                  <a:xfrm>
                    <a:off x="0" y="0"/>
                    <a:ext cx="1617980" cy="3543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AF6" w:rsidP="00AB60D1" w:rsidRDefault="00186AF6" w14:paraId="1BBEDF26" w14:textId="77777777">
      <w:pPr>
        <w:spacing w:after="0" w:line="240" w:lineRule="auto"/>
      </w:pPr>
      <w:r>
        <w:separator/>
      </w:r>
    </w:p>
  </w:footnote>
  <w:footnote w:type="continuationSeparator" w:id="0">
    <w:p w:rsidR="00186AF6" w:rsidP="00AB60D1" w:rsidRDefault="00186AF6" w14:paraId="447D333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74338"/>
      <w:docPartObj>
        <w:docPartGallery w:val="Page Numbers (Top of Page)"/>
        <w:docPartUnique/>
      </w:docPartObj>
    </w:sdtPr>
    <w:sdtContent>
      <w:p w:rsidR="00AB60D1" w:rsidRDefault="00AB60D1" w14:paraId="4D17E325" w14:textId="77777777">
        <w:pPr>
          <w:pStyle w:val="Zhlav"/>
          <w:jc w:val="center"/>
        </w:pPr>
        <w:r>
          <w:fldChar w:fldCharType="begin"/>
        </w:r>
        <w:r>
          <w:instrText>PAGE   \* MERGEFORMAT</w:instrText>
        </w:r>
        <w:r>
          <w:fldChar w:fldCharType="separate"/>
        </w:r>
        <w:r>
          <w:rPr>
            <w:noProof/>
          </w:rPr>
          <w:t>2</w:t>
        </w:r>
        <w:r>
          <w:fldChar w:fldCharType="end"/>
        </w:r>
      </w:p>
    </w:sdtContent>
  </w:sdt>
  <w:p w:rsidR="00AB60D1" w:rsidRDefault="00AB60D1" w14:paraId="2871CFD8"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159E763B" w14:textId="77777777">
    <w:pPr>
      <w:pStyle w:val="Zhlav"/>
    </w:pPr>
    <w:r>
      <w:rPr>
        <w:noProof/>
        <w:lang w:eastAsia="cs-CZ"/>
      </w:rPr>
      <w:drawing>
        <wp:anchor distT="0" distB="0" distL="114300" distR="114300" simplePos="0" relativeHeight="251662336" behindDoc="1" locked="0" layoutInCell="1" allowOverlap="1" wp14:anchorId="568BFE67" wp14:editId="53ABA91B">
          <wp:simplePos x="0" y="0"/>
          <wp:positionH relativeFrom="page">
            <wp:align>left</wp:align>
          </wp:positionH>
          <wp:positionV relativeFrom="paragraph">
            <wp:posOffset>-438785</wp:posOffset>
          </wp:positionV>
          <wp:extent cx="7530204" cy="1822435"/>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30204" cy="1822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4B7F"/>
    <w:multiLevelType w:val="hybridMultilevel"/>
    <w:tmpl w:val="307451AE"/>
    <w:lvl w:ilvl="0" w:tplc="FFFFFFFF">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4E8C1466"/>
    <w:multiLevelType w:val="multilevel"/>
    <w:tmpl w:val="CDB2CCA8"/>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 w15:restartNumberingAfterBreak="0">
    <w:nsid w:val="536334C9"/>
    <w:multiLevelType w:val="hybridMultilevel"/>
    <w:tmpl w:val="92E28DE6"/>
    <w:lvl w:ilvl="0" w:tplc="FFFFFFFF">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585A2B2D"/>
    <w:multiLevelType w:val="hybridMultilevel"/>
    <w:tmpl w:val="1D8623C2"/>
    <w:lvl w:ilvl="0" w:tplc="9138B70E">
      <w:start w:val="1"/>
      <w:numFmt w:val="bullet"/>
      <w:lvlText w:val=""/>
      <w:lvlJc w:val="left"/>
      <w:pPr>
        <w:ind w:left="720" w:hanging="360"/>
      </w:pPr>
      <w:rPr>
        <w:rFonts w:hint="default" w:ascii="Wingdings" w:hAnsi="Wingdings"/>
      </w:rPr>
    </w:lvl>
    <w:lvl w:ilvl="1" w:tplc="0DB09DB0">
      <w:start w:val="1"/>
      <w:numFmt w:val="bullet"/>
      <w:lvlText w:val=""/>
      <w:lvlJc w:val="left"/>
      <w:pPr>
        <w:ind w:left="1440" w:hanging="360"/>
      </w:pPr>
      <w:rPr>
        <w:rFonts w:hint="default" w:ascii="Symbol" w:hAnsi="Symbol"/>
      </w:rPr>
    </w:lvl>
    <w:lvl w:ilvl="2" w:tplc="0810C95E" w:tentative="1">
      <w:start w:val="1"/>
      <w:numFmt w:val="bullet"/>
      <w:lvlText w:val=""/>
      <w:lvlJc w:val="left"/>
      <w:pPr>
        <w:ind w:left="2160" w:hanging="360"/>
      </w:pPr>
      <w:rPr>
        <w:rFonts w:hint="default" w:ascii="Wingdings" w:hAnsi="Wingdings"/>
      </w:rPr>
    </w:lvl>
    <w:lvl w:ilvl="3" w:tplc="BA60832A" w:tentative="1">
      <w:start w:val="1"/>
      <w:numFmt w:val="bullet"/>
      <w:lvlText w:val=""/>
      <w:lvlJc w:val="left"/>
      <w:pPr>
        <w:ind w:left="2880" w:hanging="360"/>
      </w:pPr>
      <w:rPr>
        <w:rFonts w:hint="default" w:ascii="Symbol" w:hAnsi="Symbol"/>
      </w:rPr>
    </w:lvl>
    <w:lvl w:ilvl="4" w:tplc="79181C2A" w:tentative="1">
      <w:start w:val="1"/>
      <w:numFmt w:val="bullet"/>
      <w:lvlText w:val="o"/>
      <w:lvlJc w:val="left"/>
      <w:pPr>
        <w:ind w:left="3600" w:hanging="360"/>
      </w:pPr>
      <w:rPr>
        <w:rFonts w:hint="default" w:ascii="Courier New" w:hAnsi="Courier New"/>
      </w:rPr>
    </w:lvl>
    <w:lvl w:ilvl="5" w:tplc="E5161724" w:tentative="1">
      <w:start w:val="1"/>
      <w:numFmt w:val="bullet"/>
      <w:lvlText w:val=""/>
      <w:lvlJc w:val="left"/>
      <w:pPr>
        <w:ind w:left="4320" w:hanging="360"/>
      </w:pPr>
      <w:rPr>
        <w:rFonts w:hint="default" w:ascii="Wingdings" w:hAnsi="Wingdings"/>
      </w:rPr>
    </w:lvl>
    <w:lvl w:ilvl="6" w:tplc="4006B11E" w:tentative="1">
      <w:start w:val="1"/>
      <w:numFmt w:val="bullet"/>
      <w:lvlText w:val=""/>
      <w:lvlJc w:val="left"/>
      <w:pPr>
        <w:ind w:left="5040" w:hanging="360"/>
      </w:pPr>
      <w:rPr>
        <w:rFonts w:hint="default" w:ascii="Symbol" w:hAnsi="Symbol"/>
      </w:rPr>
    </w:lvl>
    <w:lvl w:ilvl="7" w:tplc="694E5E5A" w:tentative="1">
      <w:start w:val="1"/>
      <w:numFmt w:val="bullet"/>
      <w:lvlText w:val="o"/>
      <w:lvlJc w:val="left"/>
      <w:pPr>
        <w:ind w:left="5760" w:hanging="360"/>
      </w:pPr>
      <w:rPr>
        <w:rFonts w:hint="default" w:ascii="Courier New" w:hAnsi="Courier New"/>
      </w:rPr>
    </w:lvl>
    <w:lvl w:ilvl="8" w:tplc="F85EB3FA" w:tentative="1">
      <w:start w:val="1"/>
      <w:numFmt w:val="bullet"/>
      <w:lvlText w:val=""/>
      <w:lvlJc w:val="left"/>
      <w:pPr>
        <w:ind w:left="6480" w:hanging="360"/>
      </w:pPr>
      <w:rPr>
        <w:rFonts w:hint="default" w:ascii="Wingdings" w:hAnsi="Wingdings"/>
      </w:rPr>
    </w:lvl>
  </w:abstractNum>
  <w:abstractNum w:abstractNumId="4" w15:restartNumberingAfterBreak="0">
    <w:nsid w:val="7DD82DE6"/>
    <w:multiLevelType w:val="hybridMultilevel"/>
    <w:tmpl w:val="4FE8D79C"/>
    <w:lvl w:ilvl="0" w:tplc="3C2A8DE2">
      <w:numFmt w:val="bullet"/>
      <w:lvlText w:val="-"/>
      <w:lvlJc w:val="left"/>
      <w:pPr>
        <w:ind w:left="720" w:hanging="360"/>
      </w:pPr>
      <w:rPr>
        <w:rFonts w:hint="default" w:ascii="Arial" w:hAnsi="Arial" w:eastAsia="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16cid:durableId="2000187850">
    <w:abstractNumId w:val="1"/>
  </w:num>
  <w:num w:numId="2" w16cid:durableId="512111524">
    <w:abstractNumId w:val="4"/>
  </w:num>
  <w:num w:numId="3" w16cid:durableId="1500996642">
    <w:abstractNumId w:val="2"/>
  </w:num>
  <w:num w:numId="4" w16cid:durableId="972830494">
    <w:abstractNumId w:val="0"/>
  </w:num>
  <w:num w:numId="5" w16cid:durableId="114065733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D1"/>
    <w:rsid w:val="00012716"/>
    <w:rsid w:val="00021420"/>
    <w:rsid w:val="0008614D"/>
    <w:rsid w:val="00090BFD"/>
    <w:rsid w:val="000F535A"/>
    <w:rsid w:val="001248EF"/>
    <w:rsid w:val="0013379B"/>
    <w:rsid w:val="00182AD4"/>
    <w:rsid w:val="00185B43"/>
    <w:rsid w:val="00186AF6"/>
    <w:rsid w:val="001933F0"/>
    <w:rsid w:val="001A3E86"/>
    <w:rsid w:val="001A6EBE"/>
    <w:rsid w:val="001C3BB9"/>
    <w:rsid w:val="001F067D"/>
    <w:rsid w:val="002247FE"/>
    <w:rsid w:val="002312DF"/>
    <w:rsid w:val="0023556C"/>
    <w:rsid w:val="00282D40"/>
    <w:rsid w:val="00283A1B"/>
    <w:rsid w:val="00293A37"/>
    <w:rsid w:val="00294819"/>
    <w:rsid w:val="002E03C1"/>
    <w:rsid w:val="002E62F1"/>
    <w:rsid w:val="002F63CA"/>
    <w:rsid w:val="00376F4C"/>
    <w:rsid w:val="003D63CD"/>
    <w:rsid w:val="003E5A77"/>
    <w:rsid w:val="004012E7"/>
    <w:rsid w:val="0041129E"/>
    <w:rsid w:val="004223DA"/>
    <w:rsid w:val="00435F1B"/>
    <w:rsid w:val="00463D8E"/>
    <w:rsid w:val="00463FAA"/>
    <w:rsid w:val="00465D23"/>
    <w:rsid w:val="004B539D"/>
    <w:rsid w:val="004C14C3"/>
    <w:rsid w:val="00501516"/>
    <w:rsid w:val="005113E6"/>
    <w:rsid w:val="00515F7C"/>
    <w:rsid w:val="00543048"/>
    <w:rsid w:val="005963E7"/>
    <w:rsid w:val="005A7AEE"/>
    <w:rsid w:val="005B35A2"/>
    <w:rsid w:val="005C206D"/>
    <w:rsid w:val="005F2204"/>
    <w:rsid w:val="0061619F"/>
    <w:rsid w:val="006206B2"/>
    <w:rsid w:val="00625881"/>
    <w:rsid w:val="006843A1"/>
    <w:rsid w:val="00685FAD"/>
    <w:rsid w:val="006A4D41"/>
    <w:rsid w:val="006C75BF"/>
    <w:rsid w:val="006D6164"/>
    <w:rsid w:val="0074047A"/>
    <w:rsid w:val="00753B4B"/>
    <w:rsid w:val="00786C22"/>
    <w:rsid w:val="007B14C4"/>
    <w:rsid w:val="007B15F2"/>
    <w:rsid w:val="007B5A39"/>
    <w:rsid w:val="007E3231"/>
    <w:rsid w:val="007E4CEF"/>
    <w:rsid w:val="007F08F0"/>
    <w:rsid w:val="00804DA4"/>
    <w:rsid w:val="00814CEC"/>
    <w:rsid w:val="00832CF1"/>
    <w:rsid w:val="00835C26"/>
    <w:rsid w:val="00842C2A"/>
    <w:rsid w:val="0084375C"/>
    <w:rsid w:val="00850D08"/>
    <w:rsid w:val="00862724"/>
    <w:rsid w:val="00862AD9"/>
    <w:rsid w:val="00876F48"/>
    <w:rsid w:val="00881CA2"/>
    <w:rsid w:val="008A1D1D"/>
    <w:rsid w:val="008B5B7C"/>
    <w:rsid w:val="008C4B65"/>
    <w:rsid w:val="008E4F43"/>
    <w:rsid w:val="00906487"/>
    <w:rsid w:val="00912EE8"/>
    <w:rsid w:val="00916980"/>
    <w:rsid w:val="0092071E"/>
    <w:rsid w:val="009329C9"/>
    <w:rsid w:val="00952CED"/>
    <w:rsid w:val="00952F9B"/>
    <w:rsid w:val="00973095"/>
    <w:rsid w:val="009A3083"/>
    <w:rsid w:val="009D55B2"/>
    <w:rsid w:val="009F0F9C"/>
    <w:rsid w:val="00A25A94"/>
    <w:rsid w:val="00A55581"/>
    <w:rsid w:val="00A633C4"/>
    <w:rsid w:val="00A654B3"/>
    <w:rsid w:val="00A674CE"/>
    <w:rsid w:val="00A90BA4"/>
    <w:rsid w:val="00AB60D1"/>
    <w:rsid w:val="00AB63E9"/>
    <w:rsid w:val="00AC14FC"/>
    <w:rsid w:val="00AE280E"/>
    <w:rsid w:val="00B038AB"/>
    <w:rsid w:val="00B126C0"/>
    <w:rsid w:val="00B201C3"/>
    <w:rsid w:val="00B3219F"/>
    <w:rsid w:val="00B56D5D"/>
    <w:rsid w:val="00BB5D45"/>
    <w:rsid w:val="00BD7AA4"/>
    <w:rsid w:val="00BF524B"/>
    <w:rsid w:val="00C018FD"/>
    <w:rsid w:val="00C1792B"/>
    <w:rsid w:val="00C735E0"/>
    <w:rsid w:val="00C80E8D"/>
    <w:rsid w:val="00C84B59"/>
    <w:rsid w:val="00C908EC"/>
    <w:rsid w:val="00D064BA"/>
    <w:rsid w:val="00D16915"/>
    <w:rsid w:val="00D2779D"/>
    <w:rsid w:val="00D4451F"/>
    <w:rsid w:val="00D47F09"/>
    <w:rsid w:val="00D52969"/>
    <w:rsid w:val="00D75B5A"/>
    <w:rsid w:val="00D87B10"/>
    <w:rsid w:val="00DA691A"/>
    <w:rsid w:val="00DD21AA"/>
    <w:rsid w:val="00DE4D28"/>
    <w:rsid w:val="00DE662A"/>
    <w:rsid w:val="00DF1601"/>
    <w:rsid w:val="00DF6719"/>
    <w:rsid w:val="00E015AD"/>
    <w:rsid w:val="00E029B4"/>
    <w:rsid w:val="00E13E4B"/>
    <w:rsid w:val="00E308F2"/>
    <w:rsid w:val="00E6173E"/>
    <w:rsid w:val="00E74EAC"/>
    <w:rsid w:val="00EA51EB"/>
    <w:rsid w:val="00EC5ADB"/>
    <w:rsid w:val="00EC65D7"/>
    <w:rsid w:val="00EC6774"/>
    <w:rsid w:val="00ED78F0"/>
    <w:rsid w:val="00F13F88"/>
    <w:rsid w:val="00F27A30"/>
    <w:rsid w:val="00F32E41"/>
    <w:rsid w:val="00F547DA"/>
    <w:rsid w:val="00F636F1"/>
    <w:rsid w:val="00F65985"/>
    <w:rsid w:val="00F7764E"/>
    <w:rsid w:val="00F9767A"/>
    <w:rsid w:val="00FA0203"/>
    <w:rsid w:val="00FA5FF6"/>
    <w:rsid w:val="00FB3A97"/>
    <w:rsid w:val="00FE267D"/>
    <w:rsid w:val="16DAE84A"/>
    <w:rsid w:val="26D9DCF0"/>
    <w:rsid w:val="36A2CC4A"/>
    <w:rsid w:val="380A8598"/>
    <w:rsid w:val="5436515E"/>
    <w:rsid w:val="5F2830CA"/>
    <w:rsid w:val="701E1502"/>
    <w:rsid w:val="7E9C8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FCFB4"/>
  <w15:chartTrackingRefBased/>
  <w15:docId w15:val="{52C05B19-8493-4612-AB33-D66257BB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hAnsi="Aktiv Grotesk" w:eastAsiaTheme="minorHAnsi" w:cstheme="majorBidi"/>
        <w:color w:val="333333"/>
        <w:szCs w:val="3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paragraph" w:styleId="Nadpis1">
    <w:name w:val="heading 1"/>
    <w:basedOn w:val="Normln"/>
    <w:next w:val="Normln"/>
    <w:link w:val="Nadpis1Char"/>
    <w:qFormat/>
    <w:rsid w:val="00FB3A97"/>
    <w:pPr>
      <w:keepNext/>
      <w:numPr>
        <w:numId w:val="1"/>
      </w:numPr>
      <w:spacing w:before="240" w:after="60" w:line="360" w:lineRule="auto"/>
      <w:contextualSpacing/>
      <w:jc w:val="both"/>
      <w:outlineLvl w:val="0"/>
    </w:pPr>
    <w:rPr>
      <w:rFonts w:ascii="Times New Roman" w:hAnsi="Times New Roman" w:eastAsia="Cambria" w:cs="Arial"/>
      <w:b/>
      <w:bCs/>
      <w:color w:val="262626"/>
      <w:kern w:val="32"/>
      <w:sz w:val="28"/>
    </w:rPr>
  </w:style>
  <w:style w:type="paragraph" w:styleId="Nadpis2">
    <w:name w:val="heading 2"/>
    <w:basedOn w:val="Normln"/>
    <w:next w:val="Normln"/>
    <w:link w:val="Nadpis2Char"/>
    <w:qFormat/>
    <w:rsid w:val="00FB3A97"/>
    <w:pPr>
      <w:keepNext/>
      <w:numPr>
        <w:ilvl w:val="1"/>
        <w:numId w:val="1"/>
      </w:numPr>
      <w:spacing w:before="240" w:after="60" w:line="240" w:lineRule="auto"/>
      <w:jc w:val="both"/>
      <w:outlineLvl w:val="1"/>
    </w:pPr>
    <w:rPr>
      <w:rFonts w:ascii="Times New Roman" w:hAnsi="Times New Roman" w:eastAsia="Cambria" w:cs="Arial"/>
      <w:b/>
      <w:bCs/>
      <w:iCs/>
      <w:color w:val="262626"/>
      <w:sz w:val="24"/>
      <w:szCs w:val="28"/>
    </w:rPr>
  </w:style>
  <w:style w:type="paragraph" w:styleId="Nadpis3">
    <w:name w:val="heading 3"/>
    <w:basedOn w:val="Normln"/>
    <w:next w:val="Normln"/>
    <w:link w:val="Nadpis3Char"/>
    <w:qFormat/>
    <w:rsid w:val="00FB3A97"/>
    <w:pPr>
      <w:keepNext/>
      <w:numPr>
        <w:ilvl w:val="2"/>
        <w:numId w:val="1"/>
      </w:numPr>
      <w:spacing w:before="240" w:after="60" w:line="360" w:lineRule="auto"/>
      <w:jc w:val="both"/>
      <w:outlineLvl w:val="2"/>
    </w:pPr>
    <w:rPr>
      <w:rFonts w:ascii="Times New Roman" w:hAnsi="Times New Roman" w:eastAsia="Cambria" w:cs="Arial"/>
      <w:b/>
      <w:bCs/>
      <w:color w:val="262626"/>
      <w:sz w:val="22"/>
      <w:szCs w:val="26"/>
    </w:rPr>
  </w:style>
  <w:style w:type="paragraph" w:styleId="Nadpis4">
    <w:name w:val="heading 4"/>
    <w:basedOn w:val="Normln"/>
    <w:next w:val="Normln"/>
    <w:link w:val="Nadpis4Char"/>
    <w:qFormat/>
    <w:rsid w:val="00FB3A97"/>
    <w:pPr>
      <w:keepNext/>
      <w:numPr>
        <w:ilvl w:val="3"/>
        <w:numId w:val="1"/>
      </w:numPr>
      <w:spacing w:before="240" w:after="60" w:line="360" w:lineRule="auto"/>
      <w:jc w:val="both"/>
      <w:outlineLvl w:val="3"/>
    </w:pPr>
    <w:rPr>
      <w:rFonts w:ascii="Times New Roman" w:hAnsi="Times New Roman" w:eastAsia="Cambria" w:cs="Times New Roman"/>
      <w:bCs/>
      <w:color w:val="262626"/>
      <w:sz w:val="22"/>
      <w:szCs w:val="28"/>
      <w:u w:val="single"/>
    </w:rPr>
  </w:style>
  <w:style w:type="paragraph" w:styleId="Nadpis5">
    <w:name w:val="heading 5"/>
    <w:basedOn w:val="Normln"/>
    <w:next w:val="Normln"/>
    <w:link w:val="Nadpis5Char"/>
    <w:qFormat/>
    <w:rsid w:val="00FB3A97"/>
    <w:pPr>
      <w:numPr>
        <w:ilvl w:val="4"/>
        <w:numId w:val="1"/>
      </w:numPr>
      <w:spacing w:before="240" w:after="60" w:line="360" w:lineRule="auto"/>
      <w:jc w:val="both"/>
      <w:outlineLvl w:val="4"/>
    </w:pPr>
    <w:rPr>
      <w:rFonts w:ascii="Times New Roman" w:hAnsi="Times New Roman" w:eastAsia="Cambria" w:cs="Times New Roman"/>
      <w:bCs/>
      <w:i/>
      <w:iCs/>
      <w:color w:val="262626"/>
      <w:sz w:val="22"/>
      <w:szCs w:val="26"/>
    </w:rPr>
  </w:style>
  <w:style w:type="paragraph" w:styleId="Nadpis6">
    <w:name w:val="heading 6"/>
    <w:basedOn w:val="Normln"/>
    <w:next w:val="Normln"/>
    <w:link w:val="Nadpis6Char"/>
    <w:qFormat/>
    <w:rsid w:val="00FB3A97"/>
    <w:pPr>
      <w:numPr>
        <w:ilvl w:val="5"/>
        <w:numId w:val="1"/>
      </w:numPr>
      <w:spacing w:before="240" w:after="60" w:line="360" w:lineRule="auto"/>
      <w:jc w:val="both"/>
      <w:outlineLvl w:val="5"/>
    </w:pPr>
    <w:rPr>
      <w:rFonts w:ascii="Times New Roman" w:hAnsi="Times New Roman" w:eastAsia="Cambria" w:cs="Times New Roman"/>
      <w:bCs/>
      <w:color w:val="262626"/>
      <w:sz w:val="22"/>
      <w:szCs w:val="22"/>
    </w:rPr>
  </w:style>
  <w:style w:type="paragraph" w:styleId="Nadpis7">
    <w:name w:val="heading 7"/>
    <w:basedOn w:val="Normln"/>
    <w:next w:val="Normln"/>
    <w:link w:val="Nadpis7Char"/>
    <w:qFormat/>
    <w:rsid w:val="00FB3A97"/>
    <w:pPr>
      <w:numPr>
        <w:ilvl w:val="6"/>
        <w:numId w:val="1"/>
      </w:numPr>
      <w:spacing w:before="240" w:after="60" w:line="360" w:lineRule="auto"/>
      <w:jc w:val="both"/>
      <w:outlineLvl w:val="6"/>
    </w:pPr>
    <w:rPr>
      <w:rFonts w:ascii="Times New Roman" w:hAnsi="Times New Roman" w:eastAsia="Cambria" w:cs="Times New Roman"/>
      <w:color w:val="262626"/>
      <w:sz w:val="22"/>
      <w:szCs w:val="24"/>
    </w:rPr>
  </w:style>
  <w:style w:type="paragraph" w:styleId="Nadpis8">
    <w:name w:val="heading 8"/>
    <w:basedOn w:val="Normln"/>
    <w:next w:val="Normln"/>
    <w:link w:val="Nadpis8Char"/>
    <w:qFormat/>
    <w:rsid w:val="00FB3A97"/>
    <w:pPr>
      <w:numPr>
        <w:ilvl w:val="7"/>
        <w:numId w:val="1"/>
      </w:numPr>
      <w:spacing w:before="240" w:after="60" w:line="360" w:lineRule="auto"/>
      <w:jc w:val="both"/>
      <w:outlineLvl w:val="7"/>
    </w:pPr>
    <w:rPr>
      <w:rFonts w:ascii="Times New Roman" w:hAnsi="Times New Roman" w:eastAsia="Cambria" w:cs="Times New Roman"/>
      <w:i/>
      <w:iCs/>
      <w:color w:val="262626"/>
      <w:sz w:val="22"/>
      <w:szCs w:val="24"/>
    </w:rPr>
  </w:style>
  <w:style w:type="paragraph" w:styleId="Nadpis9">
    <w:name w:val="heading 9"/>
    <w:basedOn w:val="Normln"/>
    <w:next w:val="Normln"/>
    <w:link w:val="Nadpis9Char"/>
    <w:qFormat/>
    <w:rsid w:val="00FB3A97"/>
    <w:pPr>
      <w:numPr>
        <w:ilvl w:val="8"/>
        <w:numId w:val="1"/>
      </w:numPr>
      <w:spacing w:before="240" w:after="60" w:line="360" w:lineRule="auto"/>
      <w:jc w:val="both"/>
      <w:outlineLvl w:val="8"/>
    </w:pPr>
    <w:rPr>
      <w:rFonts w:ascii="Times New Roman" w:hAnsi="Times New Roman" w:eastAsia="Cambria" w:cs="Arial"/>
      <w:color w:val="262626"/>
      <w:sz w:val="22"/>
      <w:szCs w:val="2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AB60D1"/>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AB60D1"/>
  </w:style>
  <w:style w:type="paragraph" w:styleId="Zpat">
    <w:name w:val="footer"/>
    <w:basedOn w:val="Normln"/>
    <w:link w:val="ZpatChar"/>
    <w:uiPriority w:val="99"/>
    <w:unhideWhenUsed/>
    <w:rsid w:val="00AB60D1"/>
    <w:pPr>
      <w:tabs>
        <w:tab w:val="center" w:pos="4536"/>
        <w:tab w:val="right" w:pos="9072"/>
      </w:tabs>
      <w:spacing w:after="0" w:line="240" w:lineRule="auto"/>
    </w:pPr>
  </w:style>
  <w:style w:type="character" w:styleId="ZpatChar" w:customStyle="1">
    <w:name w:val="Zápatí Char"/>
    <w:basedOn w:val="Standardnpsmoodstavce"/>
    <w:link w:val="Zpat"/>
    <w:uiPriority w:val="99"/>
    <w:rsid w:val="00AB60D1"/>
  </w:style>
  <w:style w:type="character" w:styleId="Nadpis1Char" w:customStyle="1">
    <w:name w:val="Nadpis 1 Char"/>
    <w:basedOn w:val="Standardnpsmoodstavce"/>
    <w:link w:val="Nadpis1"/>
    <w:rsid w:val="00FB3A97"/>
    <w:rPr>
      <w:rFonts w:ascii="Times New Roman" w:hAnsi="Times New Roman" w:eastAsia="Cambria" w:cs="Arial"/>
      <w:b/>
      <w:bCs/>
      <w:color w:val="262626"/>
      <w:kern w:val="32"/>
      <w:sz w:val="28"/>
    </w:rPr>
  </w:style>
  <w:style w:type="character" w:styleId="Nadpis2Char" w:customStyle="1">
    <w:name w:val="Nadpis 2 Char"/>
    <w:basedOn w:val="Standardnpsmoodstavce"/>
    <w:link w:val="Nadpis2"/>
    <w:rsid w:val="00FB3A97"/>
    <w:rPr>
      <w:rFonts w:ascii="Times New Roman" w:hAnsi="Times New Roman" w:eastAsia="Cambria" w:cs="Arial"/>
      <w:b/>
      <w:bCs/>
      <w:iCs/>
      <w:color w:val="262626"/>
      <w:sz w:val="24"/>
      <w:szCs w:val="28"/>
    </w:rPr>
  </w:style>
  <w:style w:type="character" w:styleId="Nadpis3Char" w:customStyle="1">
    <w:name w:val="Nadpis 3 Char"/>
    <w:basedOn w:val="Standardnpsmoodstavce"/>
    <w:link w:val="Nadpis3"/>
    <w:rsid w:val="00FB3A97"/>
    <w:rPr>
      <w:rFonts w:ascii="Times New Roman" w:hAnsi="Times New Roman" w:eastAsia="Cambria" w:cs="Arial"/>
      <w:b/>
      <w:bCs/>
      <w:color w:val="262626"/>
      <w:sz w:val="22"/>
      <w:szCs w:val="26"/>
    </w:rPr>
  </w:style>
  <w:style w:type="character" w:styleId="Nadpis4Char" w:customStyle="1">
    <w:name w:val="Nadpis 4 Char"/>
    <w:basedOn w:val="Standardnpsmoodstavce"/>
    <w:link w:val="Nadpis4"/>
    <w:rsid w:val="00FB3A97"/>
    <w:rPr>
      <w:rFonts w:ascii="Times New Roman" w:hAnsi="Times New Roman" w:eastAsia="Cambria" w:cs="Times New Roman"/>
      <w:bCs/>
      <w:color w:val="262626"/>
      <w:sz w:val="22"/>
      <w:szCs w:val="28"/>
      <w:u w:val="single"/>
    </w:rPr>
  </w:style>
  <w:style w:type="character" w:styleId="Nadpis5Char" w:customStyle="1">
    <w:name w:val="Nadpis 5 Char"/>
    <w:basedOn w:val="Standardnpsmoodstavce"/>
    <w:link w:val="Nadpis5"/>
    <w:rsid w:val="00FB3A97"/>
    <w:rPr>
      <w:rFonts w:ascii="Times New Roman" w:hAnsi="Times New Roman" w:eastAsia="Cambria" w:cs="Times New Roman"/>
      <w:bCs/>
      <w:i/>
      <w:iCs/>
      <w:color w:val="262626"/>
      <w:sz w:val="22"/>
      <w:szCs w:val="26"/>
    </w:rPr>
  </w:style>
  <w:style w:type="character" w:styleId="Nadpis6Char" w:customStyle="1">
    <w:name w:val="Nadpis 6 Char"/>
    <w:basedOn w:val="Standardnpsmoodstavce"/>
    <w:link w:val="Nadpis6"/>
    <w:rsid w:val="00FB3A97"/>
    <w:rPr>
      <w:rFonts w:ascii="Times New Roman" w:hAnsi="Times New Roman" w:eastAsia="Cambria" w:cs="Times New Roman"/>
      <w:bCs/>
      <w:color w:val="262626"/>
      <w:sz w:val="22"/>
      <w:szCs w:val="22"/>
    </w:rPr>
  </w:style>
  <w:style w:type="character" w:styleId="Nadpis7Char" w:customStyle="1">
    <w:name w:val="Nadpis 7 Char"/>
    <w:basedOn w:val="Standardnpsmoodstavce"/>
    <w:link w:val="Nadpis7"/>
    <w:rsid w:val="00FB3A97"/>
    <w:rPr>
      <w:rFonts w:ascii="Times New Roman" w:hAnsi="Times New Roman" w:eastAsia="Cambria" w:cs="Times New Roman"/>
      <w:color w:val="262626"/>
      <w:sz w:val="22"/>
      <w:szCs w:val="24"/>
    </w:rPr>
  </w:style>
  <w:style w:type="character" w:styleId="Nadpis8Char" w:customStyle="1">
    <w:name w:val="Nadpis 8 Char"/>
    <w:basedOn w:val="Standardnpsmoodstavce"/>
    <w:link w:val="Nadpis8"/>
    <w:rsid w:val="00FB3A97"/>
    <w:rPr>
      <w:rFonts w:ascii="Times New Roman" w:hAnsi="Times New Roman" w:eastAsia="Cambria" w:cs="Times New Roman"/>
      <w:i/>
      <w:iCs/>
      <w:color w:val="262626"/>
      <w:sz w:val="22"/>
      <w:szCs w:val="24"/>
    </w:rPr>
  </w:style>
  <w:style w:type="character" w:styleId="Nadpis9Char" w:customStyle="1">
    <w:name w:val="Nadpis 9 Char"/>
    <w:basedOn w:val="Standardnpsmoodstavce"/>
    <w:link w:val="Nadpis9"/>
    <w:rsid w:val="00FB3A97"/>
    <w:rPr>
      <w:rFonts w:ascii="Times New Roman" w:hAnsi="Times New Roman" w:eastAsia="Cambria" w:cs="Arial"/>
      <w:color w:val="262626"/>
      <w:sz w:val="22"/>
      <w:szCs w:val="22"/>
    </w:rPr>
  </w:style>
  <w:style w:type="table" w:styleId="Mkatabulky">
    <w:name w:val="Table Grid"/>
    <w:basedOn w:val="Normlntabulka"/>
    <w:uiPriority w:val="59"/>
    <w:rsid w:val="00FB3A97"/>
    <w:pPr>
      <w:spacing w:after="0" w:line="240" w:lineRule="auto"/>
    </w:pPr>
    <w:rPr>
      <w:rFonts w:ascii="Arial" w:hAnsi="Arial" w:eastAsia="Cambria" w:cs="Times New Roman"/>
      <w:color w:val="auto"/>
      <w:szCs w:val="20"/>
      <w:lang w:eastAsia="cs-CZ"/>
    </w:rPr>
    <w:tblPr>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Pr>
  </w:style>
  <w:style w:type="paragraph" w:styleId="Odstavecseseznamem">
    <w:name w:val="List Paragraph"/>
    <w:basedOn w:val="Normln"/>
    <w:uiPriority w:val="34"/>
    <w:qFormat/>
    <w:rsid w:val="00FB3A97"/>
    <w:pPr>
      <w:spacing w:after="0" w:line="360" w:lineRule="auto"/>
      <w:ind w:left="708"/>
      <w:jc w:val="both"/>
    </w:pPr>
    <w:rPr>
      <w:rFonts w:ascii="Times New Roman" w:hAnsi="Times New Roman" w:eastAsia="Cambria" w:cs="Times New Roman"/>
      <w:color w:val="262626"/>
      <w:sz w:val="22"/>
      <w:szCs w:val="24"/>
    </w:rPr>
  </w:style>
  <w:style w:type="paragraph" w:styleId="Revize">
    <w:name w:val="Revision"/>
    <w:hidden/>
    <w:uiPriority w:val="99"/>
    <w:semiHidden/>
    <w:rsid w:val="007B15F2"/>
    <w:pPr>
      <w:spacing w:after="0" w:line="240" w:lineRule="auto"/>
    </w:pPr>
  </w:style>
  <w:style w:type="character" w:styleId="Odkaznakoment">
    <w:name w:val="annotation reference"/>
    <w:basedOn w:val="Standardnpsmoodstavce"/>
    <w:uiPriority w:val="99"/>
    <w:semiHidden/>
    <w:unhideWhenUsed/>
    <w:rsid w:val="00625881"/>
    <w:rPr>
      <w:sz w:val="16"/>
      <w:szCs w:val="16"/>
    </w:rPr>
  </w:style>
  <w:style w:type="paragraph" w:styleId="Textkomente">
    <w:name w:val="annotation text"/>
    <w:basedOn w:val="Normln"/>
    <w:link w:val="TextkomenteChar"/>
    <w:uiPriority w:val="99"/>
    <w:unhideWhenUsed/>
    <w:rsid w:val="00625881"/>
    <w:pPr>
      <w:spacing w:line="240" w:lineRule="auto"/>
    </w:pPr>
    <w:rPr>
      <w:szCs w:val="20"/>
    </w:rPr>
  </w:style>
  <w:style w:type="character" w:styleId="TextkomenteChar" w:customStyle="1">
    <w:name w:val="Text komentáře Char"/>
    <w:basedOn w:val="Standardnpsmoodstavce"/>
    <w:link w:val="Textkomente"/>
    <w:uiPriority w:val="99"/>
    <w:rsid w:val="00625881"/>
    <w:rPr>
      <w:szCs w:val="20"/>
    </w:rPr>
  </w:style>
  <w:style w:type="paragraph" w:styleId="Pedmtkomente">
    <w:name w:val="annotation subject"/>
    <w:basedOn w:val="Textkomente"/>
    <w:next w:val="Textkomente"/>
    <w:link w:val="PedmtkomenteChar"/>
    <w:uiPriority w:val="99"/>
    <w:semiHidden/>
    <w:unhideWhenUsed/>
    <w:rsid w:val="00625881"/>
    <w:rPr>
      <w:b/>
      <w:bCs/>
    </w:rPr>
  </w:style>
  <w:style w:type="character" w:styleId="PedmtkomenteChar" w:customStyle="1">
    <w:name w:val="Předmět komentáře Char"/>
    <w:basedOn w:val="TextkomenteChar"/>
    <w:link w:val="Pedmtkomente"/>
    <w:uiPriority w:val="99"/>
    <w:semiHidden/>
    <w:rsid w:val="00625881"/>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7A99BF3825DE4082A18EF4E7FB62B1" ma:contentTypeVersion="13" ma:contentTypeDescription="Vytvoří nový dokument" ma:contentTypeScope="" ma:versionID="5589b000bda8f470cee0518e713e4ba1">
  <xsd:schema xmlns:xsd="http://www.w3.org/2001/XMLSchema" xmlns:xs="http://www.w3.org/2001/XMLSchema" xmlns:p="http://schemas.microsoft.com/office/2006/metadata/properties" xmlns:ns2="2f832b66-de5b-4c16-940d-a74e3bdcd35e" xmlns:ns3="72de3ed8-45c6-49a2-a098-9e37a527142e" targetNamespace="http://schemas.microsoft.com/office/2006/metadata/properties" ma:root="true" ma:fieldsID="d3177371a9550bdec888a6eb4c180264" ns2:_="" ns3:_="">
    <xsd:import namespace="2f832b66-de5b-4c16-940d-a74e3bdcd35e"/>
    <xsd:import namespace="72de3ed8-45c6-49a2-a098-9e37a52714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32b66-de5b-4c16-940d-a74e3bdcd35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e3ed8-45c6-49a2-a098-9e37a52714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588d951-8902-492c-b976-237c35ae03db"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de3ed8-45c6-49a2-a098-9e37a5271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5962A6-140F-4D26-88E6-412E135634AB}"/>
</file>

<file path=customXml/itemProps2.xml><?xml version="1.0" encoding="utf-8"?>
<ds:datastoreItem xmlns:ds="http://schemas.openxmlformats.org/officeDocument/2006/customXml" ds:itemID="{D7D660E2-09D7-464F-A0A9-3BE698FAF4CA}"/>
</file>

<file path=customXml/itemProps3.xml><?xml version="1.0" encoding="utf-8"?>
<ds:datastoreItem xmlns:ds="http://schemas.openxmlformats.org/officeDocument/2006/customXml" ds:itemID="{F5BEDDA2-75D7-40ED-A30C-932EFC031F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Poláková</dc:creator>
  <cp:keywords/>
  <dc:description/>
  <cp:lastModifiedBy>Zuzana Slaná</cp:lastModifiedBy>
  <cp:revision>149</cp:revision>
  <dcterms:created xsi:type="dcterms:W3CDTF">2023-01-11T11:57:00Z</dcterms:created>
  <dcterms:modified xsi:type="dcterms:W3CDTF">2023-12-14T09:30:35Z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0x010100DF7A99BF3825DE4082A18EF4E7FB62B1</vt:lpwstr>
  </property>
</Properties>
</file>