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34AAF" w:rsidR="00DA691A" w:rsidP="00A67328" w:rsidRDefault="00DA691A" w14:paraId="452D5882" w14:textId="41236C8C">
      <w:pPr>
        <w:spacing w:after="0" w:line="360" w:lineRule="auto"/>
        <w:jc w:val="both"/>
        <w:rPr>
          <w:rFonts w:cs="Aktiv Grotesk"/>
          <w:color w:val="auto"/>
          <w:sz w:val="22"/>
          <w:szCs w:val="22"/>
        </w:rPr>
      </w:pPr>
    </w:p>
    <w:p w:rsidRPr="00334AAF" w:rsidR="007367ED" w:rsidP="00A67328" w:rsidRDefault="007367ED" w14:paraId="219A9CEF" w14:textId="77777777">
      <w:pPr>
        <w:pStyle w:val="Nadpis1"/>
        <w:pBdr>
          <w:top w:val="single" w:color="auto" w:sz="4" w:space="1"/>
          <w:left w:val="single" w:color="auto" w:sz="4" w:space="4"/>
          <w:bottom w:val="single" w:color="auto" w:sz="4" w:space="1"/>
          <w:right w:val="single" w:color="auto" w:sz="4" w:space="4"/>
        </w:pBdr>
        <w:spacing w:before="0" w:after="0"/>
        <w:ind w:left="432" w:hanging="432"/>
        <w:rPr>
          <w:rFonts w:ascii="Aktiv Grotesk" w:hAnsi="Aktiv Grotesk" w:eastAsia="Times New Roman" w:cs="Aktiv Grotesk"/>
          <w:color w:val="auto"/>
          <w:szCs w:val="28"/>
        </w:rPr>
      </w:pPr>
      <w:r w:rsidRPr="00334AAF">
        <w:rPr>
          <w:rFonts w:ascii="Aktiv Grotesk" w:hAnsi="Aktiv Grotesk" w:eastAsia="Times New Roman" w:cs="Aktiv Grotesk"/>
          <w:color w:val="auto"/>
          <w:szCs w:val="28"/>
        </w:rPr>
        <w:t xml:space="preserve">STANDARD 10 </w:t>
      </w:r>
    </w:p>
    <w:p w:rsidRPr="00334AAF" w:rsidR="007367ED" w:rsidP="00A67328" w:rsidRDefault="007367ED" w14:paraId="3DFB9508" w14:textId="1C0BBE32">
      <w:pPr>
        <w:pStyle w:val="Nadpis1"/>
        <w:pBdr>
          <w:top w:val="single" w:color="auto" w:sz="4" w:space="1"/>
          <w:left w:val="single" w:color="auto" w:sz="4" w:space="4"/>
          <w:bottom w:val="single" w:color="auto" w:sz="4" w:space="1"/>
          <w:right w:val="single" w:color="auto" w:sz="4" w:space="4"/>
        </w:pBdr>
        <w:spacing w:before="0" w:after="0"/>
        <w:ind w:left="432" w:hanging="432"/>
        <w:rPr>
          <w:rFonts w:ascii="Aktiv Grotesk" w:hAnsi="Aktiv Grotesk" w:cs="Aktiv Grotesk"/>
          <w:color w:val="auto"/>
          <w:szCs w:val="28"/>
        </w:rPr>
      </w:pPr>
      <w:r w:rsidRPr="00334AAF">
        <w:rPr>
          <w:rFonts w:ascii="Aktiv Grotesk" w:hAnsi="Aktiv Grotesk" w:eastAsia="Times New Roman" w:cs="Aktiv Grotesk"/>
          <w:color w:val="auto"/>
          <w:szCs w:val="28"/>
        </w:rPr>
        <w:t>Dohoda</w:t>
      </w:r>
      <w:r w:rsidRPr="00334AAF">
        <w:rPr>
          <w:rFonts w:ascii="Aktiv Grotesk" w:hAnsi="Aktiv Grotesk" w:cs="Aktiv Grotesk"/>
          <w:color w:val="auto"/>
          <w:szCs w:val="28"/>
        </w:rPr>
        <w:t xml:space="preserve"> o </w:t>
      </w:r>
      <w:r w:rsidRPr="00334AAF">
        <w:rPr>
          <w:rFonts w:ascii="Aktiv Grotesk" w:hAnsi="Aktiv Grotesk" w:eastAsia="Times New Roman" w:cs="Aktiv Grotesk"/>
          <w:color w:val="auto"/>
          <w:szCs w:val="28"/>
        </w:rPr>
        <w:t>výkonu</w:t>
      </w:r>
      <w:r w:rsidRPr="00334AAF">
        <w:rPr>
          <w:rFonts w:ascii="Aktiv Grotesk" w:hAnsi="Aktiv Grotesk" w:cs="Aktiv Grotesk"/>
          <w:color w:val="auto"/>
          <w:szCs w:val="28"/>
        </w:rPr>
        <w:t xml:space="preserve"> pěstounské péče</w:t>
      </w:r>
    </w:p>
    <w:p w:rsidRPr="00334AAF" w:rsidR="007367ED" w:rsidP="00A67328" w:rsidRDefault="007367ED" w14:paraId="0E709DD1" w14:textId="468508A4">
      <w:pPr>
        <w:pStyle w:val="Nadpis1"/>
        <w:spacing w:before="0" w:after="0"/>
        <w:rPr>
          <w:rFonts w:ascii="Aktiv Grotesk" w:hAnsi="Aktiv Grotesk" w:cs="Aktiv Grotesk"/>
          <w:i/>
          <w:iCs/>
          <w:color w:val="auto"/>
          <w:sz w:val="22"/>
          <w:szCs w:val="22"/>
        </w:rPr>
      </w:pPr>
    </w:p>
    <w:p w:rsidRPr="00334AAF" w:rsidR="007367ED" w:rsidP="7D3EA819" w:rsidRDefault="007367ED" w14:paraId="1163234F" w14:textId="77777777">
      <w:pPr>
        <w:pStyle w:val="Odstavecseseznamem"/>
        <w:numPr>
          <w:ilvl w:val="0"/>
          <w:numId w:val="2"/>
        </w:numPr>
        <w:rPr>
          <w:rFonts w:ascii="Aktiv Grotesk" w:hAnsi="Aktiv Grotesk" w:cs="Aktiv Grotesk"/>
          <w:b w:val="1"/>
          <w:bCs w:val="1"/>
          <w:i w:val="1"/>
          <w:iCs w:val="1"/>
          <w:color w:val="auto"/>
          <w:sz w:val="24"/>
          <w:szCs w:val="24"/>
        </w:rPr>
      </w:pPr>
      <w:r w:rsidRPr="7D3EA819" w:rsidR="007367ED">
        <w:rPr>
          <w:rFonts w:ascii="Aktiv Grotesk" w:hAnsi="Aktiv Grotesk" w:cs="Aktiv Grotesk"/>
          <w:b w:val="1"/>
          <w:bCs w:val="1"/>
          <w:i w:val="1"/>
          <w:iCs w:val="1"/>
          <w:color w:val="auto"/>
          <w:sz w:val="24"/>
          <w:szCs w:val="24"/>
        </w:rPr>
        <w:t xml:space="preserve">Pověřená osoba má písemně zpracována vnitřní pravidla pro uzavírání, změnu a zrušení dohod o výkonu pěstounské péče, zejména kdo je oprávněn dohodu uzavřít, změnit nebo zrušit, jaké další náležitosti, kromě těch zákonem stanovených, dohoda obsahuje, jaké přílohy jsou spolu s dohodou předány klientovi. Při uzavírání, změně nebo zrušení dohody pověřená osoba postupuje tak, aby obsah a účel byl pro osoby z cílové skupiny </w:t>
      </w:r>
      <w:r w:rsidRPr="7D3EA819" w:rsidR="007367ED">
        <w:rPr>
          <w:rFonts w:ascii="Aktiv Grotesk" w:hAnsi="Aktiv Grotesk" w:cs="Aktiv Grotesk"/>
          <w:b w:val="1"/>
          <w:bCs w:val="1"/>
          <w:i w:val="1"/>
          <w:iCs w:val="1"/>
          <w:color w:val="auto"/>
          <w:sz w:val="24"/>
          <w:szCs w:val="24"/>
        </w:rPr>
        <w:t>srozumitelný.</w:t>
      </w:r>
    </w:p>
    <w:p w:rsidRPr="00334AAF" w:rsidR="007367ED" w:rsidP="00A67328" w:rsidRDefault="007367ED" w14:paraId="0ED34E3E" w14:textId="5D0F3206">
      <w:pPr>
        <w:spacing w:after="0" w:line="360" w:lineRule="auto"/>
        <w:jc w:val="both"/>
        <w:rPr>
          <w:rFonts w:eastAsia="Times New Roman" w:cs="Aktiv Grotesk"/>
          <w:color w:val="auto"/>
          <w:sz w:val="22"/>
          <w:szCs w:val="22"/>
        </w:rPr>
      </w:pPr>
      <w:r w:rsidRPr="7D3EA819" w:rsidR="007367ED">
        <w:rPr>
          <w:rFonts w:eastAsia="Times New Roman" w:cs="Aktiv Grotesk"/>
          <w:color w:val="auto"/>
          <w:sz w:val="22"/>
          <w:szCs w:val="22"/>
        </w:rPr>
        <w:t>SOS dětské vesničky, z.s. jako pověřená osoba dle zákona č. 359/1999 Sb., o sociálně-právní ochraně dětí, umožňují osobám pečujícím/v evidenci uzavírat dohodu o výkonu pěstounské péče (dále jen „dohoda“) v souladu s výše uvedeným zákonem, jež typem odpovídá veřejnoprávní smlouvě. V záležitostech, které nejsou upraveny zákonem č. 359/1999 Sb., o sociálně-právní ochraně dětí, se dohoda řídí správním řádem (část pátá, § 159 až § 170)</w:t>
      </w:r>
      <w:r w:rsidRPr="7D3EA819" w:rsidR="003658E2">
        <w:rPr>
          <w:rFonts w:eastAsia="Times New Roman" w:cs="Aktiv Grotesk"/>
          <w:color w:val="auto"/>
          <w:sz w:val="22"/>
          <w:szCs w:val="22"/>
        </w:rPr>
        <w:t xml:space="preserve"> a </w:t>
      </w:r>
      <w:r w:rsidRPr="7D3EA819" w:rsidR="003658E2">
        <w:rPr>
          <w:rFonts w:eastAsia="Times New Roman" w:cs="Aktiv Grotesk"/>
          <w:color w:val="auto"/>
          <w:sz w:val="22"/>
          <w:szCs w:val="22"/>
        </w:rPr>
        <w:t xml:space="preserve">dále také </w:t>
      </w:r>
      <w:r w:rsidRPr="7D3EA819" w:rsidR="005C01EE">
        <w:rPr>
          <w:rFonts w:eastAsia="Times New Roman" w:cs="Aktiv Grotesk"/>
          <w:color w:val="auto"/>
          <w:sz w:val="22"/>
          <w:szCs w:val="22"/>
        </w:rPr>
        <w:t>Zákonem 89/2012 Sb. - občanský zákoník</w:t>
      </w:r>
      <w:r w:rsidRPr="7D3EA819" w:rsidR="005C01EE">
        <w:rPr>
          <w:rFonts w:eastAsia="Times New Roman" w:cs="Aktiv Grotesk"/>
          <w:color w:val="auto"/>
          <w:sz w:val="22"/>
          <w:szCs w:val="22"/>
        </w:rPr>
        <w:t>.</w:t>
      </w:r>
    </w:p>
    <w:p w:rsidR="007367ED" w:rsidP="00A67328" w:rsidRDefault="007367ED" w14:paraId="5B6D642F" w14:textId="77777777">
      <w:pPr>
        <w:spacing w:after="0" w:line="360" w:lineRule="auto"/>
        <w:jc w:val="both"/>
        <w:rPr>
          <w:rFonts w:eastAsia="Times New Roman" w:cs="Aktiv Grotesk"/>
          <w:color w:val="auto"/>
          <w:sz w:val="22"/>
          <w:szCs w:val="22"/>
        </w:rPr>
      </w:pPr>
      <w:r w:rsidRPr="7D3EA819" w:rsidR="007367ED">
        <w:rPr>
          <w:rFonts w:eastAsia="Times New Roman" w:cs="Aktiv Grotesk"/>
          <w:color w:val="auto"/>
          <w:sz w:val="22"/>
          <w:szCs w:val="22"/>
        </w:rPr>
        <w:t>Dohoda je základem pro to, aby pro každé dítě (pěstounskou rodinu) vznikl ve spolupráci naší organizace a pěstounské rodiny unikátní způsob zajištění podpory a potřebných služeb, který zohledňuje individuálně jedinečnost každého dítěte a stejně tak i potřeby každé pěstounské rodiny.</w:t>
      </w:r>
    </w:p>
    <w:p w:rsidRPr="00334AAF" w:rsidR="00CA0499" w:rsidP="00A67328" w:rsidRDefault="00CA0499" w14:paraId="4FD9C1C4" w14:textId="26E36A50">
      <w:pPr>
        <w:spacing w:after="0" w:line="360" w:lineRule="auto"/>
        <w:jc w:val="both"/>
        <w:rPr>
          <w:rFonts w:eastAsia="Times New Roman" w:cs="Aktiv Grotesk"/>
          <w:color w:val="auto"/>
          <w:sz w:val="22"/>
          <w:szCs w:val="22"/>
        </w:rPr>
      </w:pPr>
      <w:r w:rsidRPr="7D3EA819" w:rsidR="00CA0499">
        <w:rPr>
          <w:rFonts w:eastAsia="Times New Roman" w:cs="Aktiv Grotesk"/>
          <w:color w:val="auto"/>
          <w:sz w:val="22"/>
          <w:szCs w:val="22"/>
        </w:rPr>
        <w:t>Nejen zájemce o uzavření Dohody o výkonu pěstounské péče informujeme o obsahu Dohody, ale posléze také jemu svěřené děti při úvodních setkáních, kdy dítěti vysvětlujeme svou roli</w:t>
      </w:r>
      <w:r w:rsidRPr="7D3EA819" w:rsidR="0076472A">
        <w:rPr>
          <w:rFonts w:eastAsia="Times New Roman" w:cs="Aktiv Grotesk"/>
          <w:color w:val="auto"/>
          <w:sz w:val="22"/>
          <w:szCs w:val="22"/>
        </w:rPr>
        <w:t xml:space="preserve">, co od nás mohou očekávat, v jakých situacích se na nás mohou obracet a jak jim můžeme pomáhat. </w:t>
      </w:r>
    </w:p>
    <w:p w:rsidRPr="00334AAF" w:rsidR="007367ED" w:rsidP="00026A6D" w:rsidRDefault="007367ED" w14:paraId="0D18D943" w14:textId="77777777">
      <w:pPr>
        <w:spacing w:before="120" w:after="0" w:line="360" w:lineRule="auto"/>
        <w:jc w:val="both"/>
        <w:rPr>
          <w:rFonts w:eastAsia="Times New Roman" w:cs="Aktiv Grotesk"/>
          <w:b/>
          <w:bCs/>
          <w:color w:val="auto"/>
          <w:sz w:val="22"/>
          <w:szCs w:val="22"/>
          <w:u w:val="single"/>
        </w:rPr>
      </w:pPr>
      <w:r w:rsidRPr="00334AAF">
        <w:rPr>
          <w:rFonts w:eastAsia="Times New Roman" w:cs="Aktiv Grotesk"/>
          <w:b/>
          <w:bCs/>
          <w:color w:val="auto"/>
          <w:sz w:val="22"/>
          <w:szCs w:val="22"/>
          <w:u w:val="single"/>
        </w:rPr>
        <w:t>Uzavření dohody o výkonu pěstounské péče</w:t>
      </w:r>
    </w:p>
    <w:p w:rsidRPr="00334AAF" w:rsidR="007367ED" w:rsidP="00A67328" w:rsidRDefault="007367ED" w14:paraId="0D538B67" w14:textId="77777777">
      <w:pPr>
        <w:spacing w:after="0" w:line="360" w:lineRule="auto"/>
        <w:jc w:val="both"/>
        <w:rPr>
          <w:rFonts w:eastAsia="Times New Roman" w:cs="Aktiv Grotesk"/>
          <w:color w:val="auto"/>
          <w:sz w:val="22"/>
          <w:szCs w:val="22"/>
        </w:rPr>
      </w:pPr>
      <w:r w:rsidRPr="00334AAF">
        <w:rPr>
          <w:rFonts w:eastAsia="Times New Roman" w:cs="Aktiv Grotesk"/>
          <w:color w:val="auto"/>
          <w:sz w:val="22"/>
          <w:szCs w:val="22"/>
        </w:rPr>
        <w:t>O pěstounských rodinách a o rodinách žádajících o přijetí dítěte do pěstounské péče se SOS dětské vesničky, z.s. dozví v rámci spolupráce s příslušným orgánem sociálně-právní ochrany dětí (dále jen „OSPOD“), případně nás zájemci o doprovázení mohou kontaktovat i sami.</w:t>
      </w:r>
    </w:p>
    <w:p w:rsidRPr="00334AAF" w:rsidR="007367ED" w:rsidP="00A67328" w:rsidRDefault="007367ED" w14:paraId="59179A66" w14:textId="35146127">
      <w:pPr>
        <w:spacing w:after="0" w:line="360" w:lineRule="auto"/>
        <w:jc w:val="both"/>
        <w:rPr>
          <w:rFonts w:eastAsia="Times New Roman" w:cs="Aktiv Grotesk"/>
          <w:color w:val="auto"/>
          <w:sz w:val="22"/>
          <w:szCs w:val="22"/>
        </w:rPr>
      </w:pPr>
      <w:r w:rsidRPr="00334AAF">
        <w:rPr>
          <w:rFonts w:eastAsia="Times New Roman" w:cs="Aktiv Grotesk"/>
          <w:color w:val="auto"/>
          <w:sz w:val="22"/>
          <w:szCs w:val="22"/>
        </w:rPr>
        <w:t xml:space="preserve">Před uzavřením dohody doprovázející pracovník sjednává schůzku s osobou pečující/v evidenci. Tato může probíhat jak v domácnosti žadatele, tak také na OSPOD, v prostorách </w:t>
      </w:r>
      <w:r w:rsidRPr="00334AAF">
        <w:rPr>
          <w:rFonts w:eastAsia="Times New Roman" w:cs="Aktiv Grotesk"/>
          <w:color w:val="auto"/>
          <w:sz w:val="22"/>
          <w:szCs w:val="22"/>
        </w:rPr>
        <w:lastRenderedPageBreak/>
        <w:t xml:space="preserve">SOS Přístav nebo na jiném vhodném místě. V úvodu tohoto setkání pracovník podepisuje se zájemcem o spolupráci Informaci o zpracování osobních údajů a seznamuje </w:t>
      </w:r>
      <w:r w:rsidR="00DB4216">
        <w:rPr>
          <w:rFonts w:eastAsia="Times New Roman" w:cs="Aktiv Grotesk"/>
          <w:color w:val="auto"/>
          <w:sz w:val="22"/>
          <w:szCs w:val="22"/>
        </w:rPr>
        <w:t>zájemce</w:t>
      </w:r>
      <w:r w:rsidRPr="00334AAF">
        <w:rPr>
          <w:rFonts w:eastAsia="Times New Roman" w:cs="Aktiv Grotesk"/>
          <w:color w:val="auto"/>
          <w:sz w:val="22"/>
          <w:szCs w:val="22"/>
        </w:rPr>
        <w:t xml:space="preserve"> s tím, co je uvedeno v Dohodě o výkonu pěstounské péče (prochází společně body dohody a konzultuje je). Dále informuje zájemce o tom, co může naše organizace pěstounským rodinám nabídnout a zodpovídá veškeré dotazy. Zájemci je ponechána jedna kopie vzoru dohody, aby měl možnost si dohodu samostatně projít, případně se o ní poradit s dalšími osobami. Touto schůzkou dochází k oboustrannému předání informací – SOS Přístav získá informace o pěstounské rodině a ta je zároveň informována o činnosti a o podpoře, kterou může organizace poskytnout.</w:t>
      </w:r>
    </w:p>
    <w:p w:rsidRPr="00334AAF" w:rsidR="007367ED" w:rsidP="00A67328" w:rsidRDefault="007367ED" w14:paraId="798B2CCB" w14:textId="14769188">
      <w:pPr>
        <w:spacing w:after="0" w:line="360" w:lineRule="auto"/>
        <w:jc w:val="both"/>
        <w:rPr>
          <w:rFonts w:eastAsia="Times New Roman" w:cs="Aktiv Grotesk"/>
          <w:color w:val="auto"/>
          <w:sz w:val="22"/>
          <w:szCs w:val="22"/>
        </w:rPr>
      </w:pPr>
      <w:r w:rsidRPr="7D3EA819" w:rsidR="007367ED">
        <w:rPr>
          <w:rFonts w:eastAsia="Times New Roman" w:cs="Aktiv Grotesk"/>
          <w:color w:val="auto"/>
          <w:sz w:val="22"/>
          <w:szCs w:val="22"/>
        </w:rPr>
        <w:t>K</w:t>
      </w:r>
      <w:r w:rsidRPr="7D3EA819" w:rsidR="003B07BF">
        <w:rPr>
          <w:rFonts w:eastAsia="Times New Roman" w:cs="Aktiv Grotesk"/>
          <w:color w:val="auto"/>
          <w:sz w:val="22"/>
          <w:szCs w:val="22"/>
        </w:rPr>
        <w:t> </w:t>
      </w:r>
      <w:r w:rsidRPr="7D3EA819" w:rsidR="007367ED">
        <w:rPr>
          <w:rFonts w:eastAsia="Times New Roman" w:cs="Aktiv Grotesk"/>
          <w:color w:val="auto"/>
          <w:sz w:val="22"/>
          <w:szCs w:val="22"/>
        </w:rPr>
        <w:t>uzavření</w:t>
      </w:r>
      <w:r w:rsidRPr="7D3EA819" w:rsidR="003B07BF">
        <w:rPr>
          <w:rFonts w:eastAsia="Times New Roman" w:cs="Aktiv Grotesk"/>
          <w:color w:val="auto"/>
          <w:sz w:val="22"/>
          <w:szCs w:val="22"/>
        </w:rPr>
        <w:t>/podpisu</w:t>
      </w:r>
      <w:r w:rsidRPr="7D3EA819" w:rsidR="007367ED">
        <w:rPr>
          <w:rFonts w:eastAsia="Times New Roman" w:cs="Aktiv Grotesk"/>
          <w:color w:val="auto"/>
          <w:sz w:val="22"/>
          <w:szCs w:val="22"/>
        </w:rPr>
        <w:t xml:space="preserve"> dohody s osobami pečujícími/v evidenci je oprávněn ředitel programů doprovázení pěstounských rodin. Stejně tak k jejím následným změnám, nebo k jejímu zrušení. V případě jeho nepřítomnosti je oprávněná k podpisu dohody výkonná ředitelka organizace. Dohoda je uzavřena a podepsána ve 3, případně 4 originálních vyhotoveních s tím, že jeden stejnopis náleží každé osobě pečující/v evidenci a dva stejnopisy náleží SOS dětským vesničkám, z.s. (jeden stejnopis je součástí spisové dokumentace pěstounské rodiny a jeden se zasílá do národní kanceláře – pro účely využití státního příspěvku). Kopie dohody je postoupena na pěstounovi místně příslušný OSPOD.</w:t>
      </w:r>
    </w:p>
    <w:p w:rsidRPr="00334AAF" w:rsidR="007367ED" w:rsidP="003D184A" w:rsidRDefault="007367ED" w14:paraId="6C0DF8DE" w14:textId="77777777">
      <w:pPr>
        <w:spacing w:before="120" w:after="120" w:line="360" w:lineRule="auto"/>
        <w:jc w:val="both"/>
        <w:rPr>
          <w:rFonts w:eastAsia="Times New Roman" w:cs="Aktiv Grotesk"/>
          <w:color w:val="auto"/>
          <w:sz w:val="22"/>
          <w:szCs w:val="22"/>
        </w:rPr>
      </w:pPr>
      <w:r w:rsidRPr="00334AAF">
        <w:rPr>
          <w:rFonts w:eastAsia="Times New Roman" w:cs="Aktiv Grotesk"/>
          <w:color w:val="auto"/>
          <w:sz w:val="22"/>
          <w:szCs w:val="22"/>
        </w:rPr>
        <w:t xml:space="preserve">Uzavření platné dohody je podmíněno předchozím souhlasem příslušného obecního úřadu obce s rozšířenou působností, v jehož obvodu mají zájemci trvalý pobyt. </w:t>
      </w:r>
    </w:p>
    <w:p w:rsidRPr="00334AAF" w:rsidR="007367ED" w:rsidP="00A67328" w:rsidRDefault="007367ED" w14:paraId="081E2934" w14:textId="77777777">
      <w:pPr>
        <w:spacing w:after="0" w:line="360" w:lineRule="auto"/>
        <w:jc w:val="both"/>
        <w:rPr>
          <w:rFonts w:eastAsia="Times New Roman" w:cs="Aktiv Grotesk"/>
          <w:b/>
          <w:bCs/>
          <w:color w:val="auto"/>
          <w:sz w:val="22"/>
          <w:szCs w:val="22"/>
        </w:rPr>
      </w:pPr>
      <w:r w:rsidRPr="00334AAF">
        <w:rPr>
          <w:rFonts w:eastAsia="Times New Roman" w:cs="Aktiv Grotesk"/>
          <w:b/>
          <w:bCs/>
          <w:color w:val="auto"/>
          <w:sz w:val="22"/>
          <w:szCs w:val="22"/>
        </w:rPr>
        <w:t>Dohoda o výkonu pěstounské péče obsahuje tyto náležitosti:</w:t>
      </w:r>
    </w:p>
    <w:p w:rsidRPr="00334AAF" w:rsidR="007367ED" w:rsidP="00B24F0D" w:rsidRDefault="007367ED" w14:paraId="081F7235" w14:textId="77777777">
      <w:pPr>
        <w:pStyle w:val="Odstavecseseznamem"/>
        <w:numPr>
          <w:ilvl w:val="0"/>
          <w:numId w:val="4"/>
        </w:numPr>
        <w:tabs>
          <w:tab w:val="left" w:pos="567"/>
        </w:tabs>
        <w:ind w:left="567" w:hanging="283"/>
        <w:rPr>
          <w:rFonts w:ascii="Aktiv Grotesk" w:hAnsi="Aktiv Grotesk" w:eastAsia="Times New Roman" w:cs="Aktiv Grotesk"/>
          <w:color w:val="auto"/>
          <w:szCs w:val="22"/>
        </w:rPr>
      </w:pPr>
      <w:r w:rsidRPr="00334AAF">
        <w:rPr>
          <w:rFonts w:ascii="Aktiv Grotesk" w:hAnsi="Aktiv Grotesk" w:eastAsia="Times New Roman" w:cs="Aktiv Grotesk"/>
          <w:color w:val="auto"/>
          <w:szCs w:val="22"/>
        </w:rPr>
        <w:t>označení účastníků dohody,</w:t>
      </w:r>
    </w:p>
    <w:p w:rsidRPr="00334AAF" w:rsidR="007367ED" w:rsidP="00B24F0D" w:rsidRDefault="007367ED" w14:paraId="396D0537" w14:textId="77777777">
      <w:pPr>
        <w:pStyle w:val="Odstavecseseznamem"/>
        <w:numPr>
          <w:ilvl w:val="0"/>
          <w:numId w:val="4"/>
        </w:numPr>
        <w:tabs>
          <w:tab w:val="left" w:pos="567"/>
        </w:tabs>
        <w:ind w:left="567" w:hanging="283"/>
        <w:rPr>
          <w:rFonts w:ascii="Aktiv Grotesk" w:hAnsi="Aktiv Grotesk" w:eastAsia="Times New Roman" w:cs="Aktiv Grotesk"/>
          <w:color w:val="auto"/>
          <w:szCs w:val="22"/>
        </w:rPr>
      </w:pPr>
      <w:r w:rsidRPr="00334AAF">
        <w:rPr>
          <w:rFonts w:ascii="Aktiv Grotesk" w:hAnsi="Aktiv Grotesk" w:eastAsia="Times New Roman" w:cs="Aktiv Grotesk"/>
          <w:color w:val="auto"/>
          <w:szCs w:val="22"/>
        </w:rPr>
        <w:t>úvodní ustanovení,</w:t>
      </w:r>
    </w:p>
    <w:p w:rsidRPr="00334AAF" w:rsidR="007367ED" w:rsidP="00B24F0D" w:rsidRDefault="007367ED" w14:paraId="266DDE08" w14:textId="77777777">
      <w:pPr>
        <w:pStyle w:val="Odstavecseseznamem"/>
        <w:numPr>
          <w:ilvl w:val="0"/>
          <w:numId w:val="4"/>
        </w:numPr>
        <w:tabs>
          <w:tab w:val="left" w:pos="567"/>
        </w:tabs>
        <w:ind w:left="567" w:hanging="283"/>
        <w:rPr>
          <w:rFonts w:ascii="Aktiv Grotesk" w:hAnsi="Aktiv Grotesk" w:eastAsia="Times New Roman" w:cs="Aktiv Grotesk"/>
          <w:color w:val="auto"/>
          <w:szCs w:val="22"/>
        </w:rPr>
      </w:pPr>
      <w:r w:rsidRPr="00334AAF">
        <w:rPr>
          <w:rFonts w:ascii="Aktiv Grotesk" w:hAnsi="Aktiv Grotesk" w:eastAsia="Times New Roman" w:cs="Aktiv Grotesk"/>
          <w:color w:val="auto"/>
          <w:szCs w:val="22"/>
        </w:rPr>
        <w:t>předmět a účel dohody,</w:t>
      </w:r>
    </w:p>
    <w:p w:rsidRPr="00334AAF" w:rsidR="007367ED" w:rsidP="00B24F0D" w:rsidRDefault="007367ED" w14:paraId="5FEBA495" w14:textId="77777777">
      <w:pPr>
        <w:pStyle w:val="Odstavecseseznamem"/>
        <w:numPr>
          <w:ilvl w:val="0"/>
          <w:numId w:val="4"/>
        </w:numPr>
        <w:tabs>
          <w:tab w:val="left" w:pos="567"/>
        </w:tabs>
        <w:ind w:left="567" w:hanging="283"/>
        <w:rPr>
          <w:rFonts w:ascii="Aktiv Grotesk" w:hAnsi="Aktiv Grotesk" w:eastAsia="Times New Roman" w:cs="Aktiv Grotesk"/>
          <w:color w:val="auto"/>
          <w:szCs w:val="22"/>
        </w:rPr>
      </w:pPr>
      <w:r w:rsidRPr="00334AAF">
        <w:rPr>
          <w:rFonts w:ascii="Aktiv Grotesk" w:hAnsi="Aktiv Grotesk" w:eastAsia="Times New Roman" w:cs="Aktiv Grotesk"/>
          <w:color w:val="auto"/>
          <w:szCs w:val="22"/>
        </w:rPr>
        <w:t>doba trvání této dohody a její zánik,</w:t>
      </w:r>
    </w:p>
    <w:p w:rsidRPr="00334AAF" w:rsidR="007367ED" w:rsidP="00B24F0D" w:rsidRDefault="007367ED" w14:paraId="6E15D380" w14:textId="77777777">
      <w:pPr>
        <w:pStyle w:val="Odstavecseseznamem"/>
        <w:numPr>
          <w:ilvl w:val="0"/>
          <w:numId w:val="4"/>
        </w:numPr>
        <w:tabs>
          <w:tab w:val="left" w:pos="567"/>
        </w:tabs>
        <w:ind w:left="567" w:hanging="283"/>
        <w:rPr>
          <w:rFonts w:ascii="Aktiv Grotesk" w:hAnsi="Aktiv Grotesk" w:eastAsia="Times New Roman" w:cs="Aktiv Grotesk"/>
          <w:color w:val="auto"/>
          <w:szCs w:val="22"/>
        </w:rPr>
      </w:pPr>
      <w:r w:rsidRPr="00334AAF">
        <w:rPr>
          <w:rFonts w:ascii="Aktiv Grotesk" w:hAnsi="Aktiv Grotesk" w:eastAsia="Times New Roman" w:cs="Aktiv Grotesk"/>
          <w:color w:val="auto"/>
          <w:szCs w:val="22"/>
        </w:rPr>
        <w:t>práva a povinnosti pověřené osoby,</w:t>
      </w:r>
    </w:p>
    <w:p w:rsidRPr="00334AAF" w:rsidR="007367ED" w:rsidP="00B24F0D" w:rsidRDefault="007367ED" w14:paraId="565FBA81" w14:textId="77777777">
      <w:pPr>
        <w:pStyle w:val="Odstavecseseznamem"/>
        <w:numPr>
          <w:ilvl w:val="0"/>
          <w:numId w:val="4"/>
        </w:numPr>
        <w:tabs>
          <w:tab w:val="left" w:pos="567"/>
        </w:tabs>
        <w:ind w:left="567" w:hanging="283"/>
        <w:rPr>
          <w:rFonts w:ascii="Aktiv Grotesk" w:hAnsi="Aktiv Grotesk" w:eastAsia="Times New Roman" w:cs="Aktiv Grotesk"/>
          <w:color w:val="auto"/>
          <w:szCs w:val="22"/>
        </w:rPr>
      </w:pPr>
      <w:r w:rsidRPr="00334AAF">
        <w:rPr>
          <w:rFonts w:ascii="Aktiv Grotesk" w:hAnsi="Aktiv Grotesk" w:eastAsia="Times New Roman" w:cs="Aktiv Grotesk"/>
          <w:color w:val="auto"/>
          <w:szCs w:val="22"/>
        </w:rPr>
        <w:t>práva a povinnosti osoby pečující/v evidenci,</w:t>
      </w:r>
    </w:p>
    <w:p w:rsidRPr="00334AAF" w:rsidR="007367ED" w:rsidP="00B24F0D" w:rsidRDefault="007367ED" w14:paraId="3182BB02" w14:textId="77777777">
      <w:pPr>
        <w:pStyle w:val="Odstavecseseznamem"/>
        <w:numPr>
          <w:ilvl w:val="0"/>
          <w:numId w:val="4"/>
        </w:numPr>
        <w:tabs>
          <w:tab w:val="left" w:pos="567"/>
        </w:tabs>
        <w:ind w:left="567" w:hanging="283"/>
        <w:rPr>
          <w:rFonts w:ascii="Aktiv Grotesk" w:hAnsi="Aktiv Grotesk" w:eastAsia="Times New Roman" w:cs="Aktiv Grotesk"/>
          <w:color w:val="auto"/>
          <w:szCs w:val="22"/>
        </w:rPr>
      </w:pPr>
      <w:r w:rsidRPr="00334AAF">
        <w:rPr>
          <w:rFonts w:ascii="Aktiv Grotesk" w:hAnsi="Aktiv Grotesk" w:eastAsia="Times New Roman" w:cs="Aktiv Grotesk"/>
          <w:color w:val="auto"/>
          <w:szCs w:val="22"/>
        </w:rPr>
        <w:t>závěrečná ustanovení.</w:t>
      </w:r>
    </w:p>
    <w:p w:rsidRPr="00334AAF" w:rsidR="007367ED" w:rsidP="00A67328" w:rsidRDefault="007367ED" w14:paraId="4B274E83" w14:textId="77777777">
      <w:pPr>
        <w:spacing w:after="0" w:line="360" w:lineRule="auto"/>
        <w:jc w:val="both"/>
        <w:rPr>
          <w:rFonts w:eastAsia="Times New Roman" w:cs="Aktiv Grotesk"/>
          <w:color w:val="auto"/>
          <w:sz w:val="22"/>
          <w:szCs w:val="22"/>
        </w:rPr>
      </w:pPr>
      <w:r w:rsidRPr="00334AAF">
        <w:rPr>
          <w:rFonts w:eastAsia="Times New Roman" w:cs="Aktiv Grotesk"/>
          <w:color w:val="auto"/>
          <w:sz w:val="22"/>
          <w:szCs w:val="22"/>
        </w:rPr>
        <w:t xml:space="preserve">Hlavním obsahem dohody o výkonu pěstounské péče je ujednání o způsobu naplňování práv a povinností osob pečujících/osob v evidenci vyplývajících ze zákona č. 359/1999 Sb., o sociálně-právní ochraně dětí. Prostřednictvím dohody by měly smluvní strany řešit především záležitosti, u nichž vnímají potřebu oboustranné právní jistoty, tedy především </w:t>
      </w:r>
      <w:r w:rsidRPr="00334AAF">
        <w:rPr>
          <w:rFonts w:eastAsia="Times New Roman" w:cs="Aktiv Grotesk"/>
          <w:color w:val="auto"/>
          <w:sz w:val="22"/>
          <w:szCs w:val="22"/>
        </w:rPr>
        <w:lastRenderedPageBreak/>
        <w:t>systém vzájemné spolupráce. Uvedením v dohodě jsou veškerá ujednání závazná a smluvní strany jsou povinny je plnit.</w:t>
      </w:r>
    </w:p>
    <w:p w:rsidRPr="00334AAF" w:rsidR="007367ED" w:rsidP="00A67328" w:rsidRDefault="007367ED" w14:paraId="3DFBCFC8" w14:textId="77777777">
      <w:pPr>
        <w:spacing w:after="0" w:line="360" w:lineRule="auto"/>
        <w:jc w:val="both"/>
        <w:rPr>
          <w:rFonts w:eastAsia="Times New Roman" w:cs="Aktiv Grotesk"/>
          <w:color w:val="auto"/>
          <w:sz w:val="22"/>
          <w:szCs w:val="22"/>
        </w:rPr>
      </w:pPr>
      <w:r w:rsidRPr="00334AAF">
        <w:rPr>
          <w:rFonts w:eastAsia="Times New Roman" w:cs="Aktiv Grotesk"/>
          <w:color w:val="auto"/>
          <w:sz w:val="22"/>
          <w:szCs w:val="22"/>
        </w:rPr>
        <w:t xml:space="preserve">Obsah dohody a průběh doprovázení musí být v souladu s individuálním plánem ochrany dítěte, který zpracovává příslušný OSPOD dítěte. </w:t>
      </w:r>
    </w:p>
    <w:p w:rsidRPr="00334AAF" w:rsidR="007367ED" w:rsidP="00A67328" w:rsidRDefault="007367ED" w14:paraId="005EFD7B" w14:textId="77777777">
      <w:pPr>
        <w:spacing w:after="0" w:line="360" w:lineRule="auto"/>
        <w:jc w:val="both"/>
        <w:rPr>
          <w:rFonts w:eastAsia="Times New Roman" w:cs="Aktiv Grotesk"/>
          <w:color w:val="auto"/>
          <w:sz w:val="22"/>
          <w:szCs w:val="22"/>
        </w:rPr>
      </w:pPr>
      <w:r w:rsidRPr="00334AAF">
        <w:rPr>
          <w:rFonts w:eastAsia="Times New Roman" w:cs="Aktiv Grotesk"/>
          <w:color w:val="auto"/>
          <w:sz w:val="22"/>
          <w:szCs w:val="22"/>
        </w:rPr>
        <w:t>Dohodou se nelze vzdát nároků, které vyplývají ze zákona, na druhou stranu ale obě strany dohody mohou sjednat ujednání nad rámec práv a povinností vyplývajících ze zákona.</w:t>
      </w:r>
    </w:p>
    <w:p w:rsidRPr="00334AAF" w:rsidR="007367ED" w:rsidP="00A67328" w:rsidRDefault="007367ED" w14:paraId="572F18A5" w14:textId="77777777">
      <w:pPr>
        <w:spacing w:after="0" w:line="360" w:lineRule="auto"/>
        <w:jc w:val="both"/>
        <w:rPr>
          <w:rFonts w:eastAsia="Times New Roman" w:cs="Aktiv Grotesk"/>
          <w:b/>
          <w:bCs/>
          <w:color w:val="auto"/>
          <w:sz w:val="22"/>
          <w:szCs w:val="22"/>
          <w:u w:val="single"/>
        </w:rPr>
      </w:pPr>
    </w:p>
    <w:p w:rsidRPr="00334AAF" w:rsidR="007367ED" w:rsidP="00A67328" w:rsidRDefault="007367ED" w14:paraId="44D15E4A" w14:textId="77777777">
      <w:pPr>
        <w:spacing w:after="0" w:line="360" w:lineRule="auto"/>
        <w:jc w:val="both"/>
        <w:rPr>
          <w:rFonts w:eastAsia="Times New Roman" w:cs="Aktiv Grotesk"/>
          <w:b/>
          <w:bCs/>
          <w:color w:val="auto"/>
          <w:sz w:val="22"/>
          <w:szCs w:val="22"/>
          <w:u w:val="single"/>
        </w:rPr>
      </w:pPr>
      <w:r w:rsidRPr="00334AAF">
        <w:rPr>
          <w:rFonts w:eastAsia="Times New Roman" w:cs="Aktiv Grotesk"/>
          <w:b/>
          <w:bCs/>
          <w:color w:val="auto"/>
          <w:sz w:val="22"/>
          <w:szCs w:val="22"/>
          <w:u w:val="single"/>
        </w:rPr>
        <w:t>Změny dohody o výkonu pěstounské péče</w:t>
      </w:r>
    </w:p>
    <w:p w:rsidR="007367ED" w:rsidP="00A67328" w:rsidRDefault="007367ED" w14:paraId="2F1B17C6" w14:textId="2704C6AE">
      <w:pPr>
        <w:spacing w:after="0" w:line="360" w:lineRule="auto"/>
        <w:jc w:val="both"/>
        <w:rPr>
          <w:rFonts w:eastAsia="Times New Roman" w:cs="Aktiv Grotesk"/>
          <w:color w:val="auto"/>
          <w:sz w:val="22"/>
          <w:szCs w:val="22"/>
        </w:rPr>
      </w:pPr>
      <w:r w:rsidRPr="7D3EA819" w:rsidR="007367ED">
        <w:rPr>
          <w:rFonts w:eastAsia="Times New Roman" w:cs="Aktiv Grotesk"/>
          <w:color w:val="auto"/>
          <w:sz w:val="22"/>
          <w:szCs w:val="22"/>
        </w:rPr>
        <w:t xml:space="preserve">Dohodu lze měnit a doplňovat pouze na základě písemné dohody obou smluvních stran. Změny dohody se </w:t>
      </w:r>
      <w:r w:rsidRPr="7D3EA819" w:rsidR="007367ED">
        <w:rPr>
          <w:rFonts w:eastAsia="Times New Roman" w:cs="Aktiv Grotesk"/>
          <w:color w:val="auto"/>
          <w:sz w:val="22"/>
          <w:szCs w:val="22"/>
        </w:rPr>
        <w:t>řeší</w:t>
      </w:r>
      <w:r w:rsidRPr="7D3EA819" w:rsidR="007367ED">
        <w:rPr>
          <w:rFonts w:eastAsia="Times New Roman" w:cs="Aktiv Grotesk"/>
          <w:color w:val="auto"/>
          <w:sz w:val="22"/>
          <w:szCs w:val="22"/>
        </w:rPr>
        <w:t xml:space="preserve"> formou písemného dodatku k </w:t>
      </w:r>
      <w:r w:rsidRPr="7D3EA819" w:rsidR="007367ED">
        <w:rPr>
          <w:rFonts w:eastAsia="Times New Roman" w:cs="Aktiv Grotesk"/>
          <w:color w:val="auto"/>
          <w:sz w:val="22"/>
          <w:szCs w:val="22"/>
        </w:rPr>
        <w:t>dohodě</w:t>
      </w:r>
      <w:r w:rsidRPr="7D3EA819" w:rsidR="65BE5327">
        <w:rPr>
          <w:rFonts w:eastAsia="Times New Roman" w:cs="Aktiv Grotesk"/>
          <w:color w:val="auto"/>
          <w:sz w:val="22"/>
          <w:szCs w:val="22"/>
        </w:rPr>
        <w:t xml:space="preserve">. </w:t>
      </w:r>
      <w:r w:rsidRPr="7D3EA819" w:rsidR="007367ED">
        <w:rPr>
          <w:rFonts w:eastAsia="Times New Roman" w:cs="Aktiv Grotesk"/>
          <w:color w:val="auto"/>
          <w:sz w:val="22"/>
          <w:szCs w:val="22"/>
        </w:rPr>
        <w:t>Vždy</w:t>
      </w:r>
      <w:r w:rsidRPr="7D3EA819" w:rsidR="007367ED">
        <w:rPr>
          <w:rFonts w:eastAsia="Times New Roman" w:cs="Aktiv Grotesk"/>
          <w:color w:val="auto"/>
          <w:sz w:val="22"/>
          <w:szCs w:val="22"/>
        </w:rPr>
        <w:t xml:space="preserve"> je třeba zvažovat, zda změna skutečnosti má dopad na smluvní ujednání – pokud ne, není třeba dohodu měnit. Dodatek k dohodě za SOS Přístav podepisuje ředitel programů doprovázení pěstounských rodin</w:t>
      </w:r>
      <w:r w:rsidRPr="7D3EA819" w:rsidR="00556955">
        <w:rPr>
          <w:rFonts w:eastAsia="Times New Roman" w:cs="Aktiv Grotesk"/>
          <w:color w:val="auto"/>
          <w:sz w:val="22"/>
          <w:szCs w:val="22"/>
        </w:rPr>
        <w:t>, případně výkonná ředitelka v době jeho nepřítomnosti</w:t>
      </w:r>
      <w:r w:rsidRPr="7D3EA819" w:rsidR="007367ED">
        <w:rPr>
          <w:rFonts w:eastAsia="Times New Roman" w:cs="Aktiv Grotesk"/>
          <w:color w:val="auto"/>
          <w:sz w:val="22"/>
          <w:szCs w:val="22"/>
        </w:rPr>
        <w:t>.</w:t>
      </w:r>
      <w:r w:rsidRPr="7D3EA819" w:rsidR="00A534E6">
        <w:rPr>
          <w:rFonts w:eastAsia="Times New Roman" w:cs="Aktiv Grotesk"/>
          <w:color w:val="auto"/>
          <w:sz w:val="22"/>
          <w:szCs w:val="22"/>
        </w:rPr>
        <w:t xml:space="preserve"> Není-li třeba souhlasu OSPOD s</w:t>
      </w:r>
      <w:r w:rsidRPr="7D3EA819" w:rsidR="009F609F">
        <w:rPr>
          <w:rFonts w:eastAsia="Times New Roman" w:cs="Aktiv Grotesk"/>
          <w:color w:val="auto"/>
          <w:sz w:val="22"/>
          <w:szCs w:val="22"/>
        </w:rPr>
        <w:t> </w:t>
      </w:r>
      <w:r w:rsidRPr="7D3EA819" w:rsidR="00A534E6">
        <w:rPr>
          <w:rFonts w:eastAsia="Times New Roman" w:cs="Aktiv Grotesk"/>
          <w:color w:val="auto"/>
          <w:sz w:val="22"/>
          <w:szCs w:val="22"/>
        </w:rPr>
        <w:t>dodatkem</w:t>
      </w:r>
      <w:r w:rsidRPr="7D3EA819" w:rsidR="009F609F">
        <w:rPr>
          <w:rFonts w:eastAsia="Times New Roman" w:cs="Aktiv Grotesk"/>
          <w:color w:val="auto"/>
          <w:sz w:val="22"/>
          <w:szCs w:val="22"/>
        </w:rPr>
        <w:t xml:space="preserve"> (příchod nového dítěte do rodiny, změna bydliště pěstouna</w:t>
      </w:r>
      <w:r w:rsidRPr="7D3EA819" w:rsidR="00CA64E5">
        <w:rPr>
          <w:rFonts w:eastAsia="Times New Roman" w:cs="Aktiv Grotesk"/>
          <w:color w:val="auto"/>
          <w:sz w:val="22"/>
          <w:szCs w:val="22"/>
        </w:rPr>
        <w:t>, zletilost jednoho ze svěřených dětí,</w:t>
      </w:r>
      <w:r w:rsidRPr="7D3EA819" w:rsidR="00CA64E5">
        <w:rPr>
          <w:rFonts w:eastAsia="Times New Roman" w:cs="Aktiv Grotesk"/>
          <w:color w:val="auto"/>
          <w:sz w:val="22"/>
          <w:szCs w:val="22"/>
        </w:rPr>
        <w:t xml:space="preserve"> změna jména či příjmení osob pečujících/v evidenci</w:t>
      </w:r>
      <w:r w:rsidRPr="7D3EA819" w:rsidR="00CA64E5">
        <w:rPr>
          <w:rFonts w:eastAsia="Times New Roman" w:cs="Aktiv Grotesk"/>
          <w:color w:val="auto"/>
          <w:sz w:val="22"/>
          <w:szCs w:val="22"/>
        </w:rPr>
        <w:t xml:space="preserve"> apod.)</w:t>
      </w:r>
      <w:r w:rsidRPr="7D3EA819" w:rsidR="00A534E6">
        <w:rPr>
          <w:rFonts w:eastAsia="Times New Roman" w:cs="Aktiv Grotesk"/>
          <w:color w:val="auto"/>
          <w:sz w:val="22"/>
          <w:szCs w:val="22"/>
        </w:rPr>
        <w:t xml:space="preserve">, je tento pouze informován o dodatku jeho postoupením v kopii. </w:t>
      </w:r>
    </w:p>
    <w:p w:rsidR="00A534E6" w:rsidP="00A67328" w:rsidRDefault="00A534E6" w14:paraId="0CA9DAC6" w14:textId="28835586">
      <w:pPr>
        <w:spacing w:after="0" w:line="360" w:lineRule="auto"/>
        <w:jc w:val="both"/>
        <w:rPr>
          <w:rFonts w:eastAsia="Times New Roman" w:cs="Aktiv Grotesk"/>
          <w:color w:val="auto"/>
          <w:sz w:val="22"/>
          <w:szCs w:val="22"/>
        </w:rPr>
      </w:pPr>
      <w:r w:rsidRPr="7D3EA819" w:rsidR="00A534E6">
        <w:rPr>
          <w:rFonts w:eastAsia="Times New Roman" w:cs="Aktiv Grotesk"/>
          <w:color w:val="auto"/>
          <w:sz w:val="22"/>
          <w:szCs w:val="22"/>
        </w:rPr>
        <w:t xml:space="preserve">Situace, kdy je však třeba žádat předchozího souhlasu OSPOD s dodatkem jsou: </w:t>
      </w:r>
    </w:p>
    <w:p w:rsidRPr="00AB517E" w:rsidR="00442C66" w:rsidP="7D3EA819" w:rsidRDefault="00442C66" w14:paraId="1FC29D8D" w14:textId="10555B87">
      <w:pPr>
        <w:pStyle w:val="Odstavecseseznamem"/>
        <w:numPr>
          <w:ilvl w:val="0"/>
          <w:numId w:val="4"/>
        </w:numPr>
        <w:rPr>
          <w:rFonts w:eastAsia="Times New Roman" w:cs="Aktiv Grotesk"/>
          <w:color w:val="auto"/>
        </w:rPr>
      </w:pPr>
      <w:r w:rsidRPr="7D3EA819" w:rsidR="00442C66">
        <w:rPr>
          <w:rFonts w:ascii="Aktiv Grotesk" w:hAnsi="Aktiv Grotesk" w:eastAsia="Times New Roman" w:cs="Aktiv Grotesk"/>
          <w:color w:val="auto"/>
        </w:rPr>
        <w:t>ruší</w:t>
      </w:r>
      <w:r w:rsidRPr="7D3EA819" w:rsidR="00442C66">
        <w:rPr>
          <w:rFonts w:ascii="Aktiv Grotesk" w:hAnsi="Aktiv Grotesk" w:eastAsia="Times New Roman" w:cs="Aktiv Grotesk"/>
          <w:color w:val="auto"/>
        </w:rPr>
        <w:t xml:space="preserve"> se závazek jedné ze smluvních stran a to</w:t>
      </w:r>
      <w:r w:rsidRPr="7D3EA819" w:rsidR="00442C66">
        <w:rPr>
          <w:rFonts w:ascii="Aktiv Grotesk" w:hAnsi="Aktiv Grotesk" w:eastAsia="Times New Roman" w:cs="Aktiv Grotesk"/>
          <w:color w:val="auto"/>
        </w:rPr>
        <w:t>mu od</w:t>
      </w:r>
      <w:r w:rsidRPr="7D3EA819" w:rsidR="00AB517E">
        <w:rPr>
          <w:rFonts w:ascii="Aktiv Grotesk" w:hAnsi="Aktiv Grotesk" w:eastAsia="Times New Roman" w:cs="Aktiv Grotesk"/>
          <w:color w:val="auto"/>
        </w:rPr>
        <w:t>povídající právo druhé smluvní strany</w:t>
      </w:r>
    </w:p>
    <w:p w:rsidRPr="00294C54" w:rsidR="00AB517E" w:rsidP="7D3EA819" w:rsidRDefault="00AB517E" w14:paraId="7CF64C81" w14:textId="3E26041E">
      <w:pPr>
        <w:pStyle w:val="Odstavecseseznamem"/>
        <w:numPr>
          <w:ilvl w:val="0"/>
          <w:numId w:val="4"/>
        </w:numPr>
        <w:rPr>
          <w:rFonts w:eastAsia="Times New Roman" w:cs="Aktiv Grotesk"/>
          <w:color w:val="auto"/>
        </w:rPr>
      </w:pPr>
      <w:r w:rsidRPr="7D3EA819" w:rsidR="00AB517E">
        <w:rPr>
          <w:rFonts w:ascii="Aktiv Grotesk" w:hAnsi="Aktiv Grotesk" w:eastAsia="Times New Roman" w:cs="Aktiv Grotesk"/>
          <w:color w:val="auto"/>
        </w:rPr>
        <w:t>sjednává se nový závazek jedné ze smluvních stran a tomu odpovídající právo druhé smluvní strany</w:t>
      </w:r>
    </w:p>
    <w:p w:rsidRPr="00442C66" w:rsidR="00294C54" w:rsidP="7D3EA819" w:rsidRDefault="00294C54" w14:paraId="527AADDF" w14:textId="7B07BD78">
      <w:pPr>
        <w:pStyle w:val="Odstavecseseznamem"/>
        <w:numPr>
          <w:ilvl w:val="0"/>
          <w:numId w:val="4"/>
        </w:numPr>
        <w:rPr>
          <w:rFonts w:eastAsia="Times New Roman" w:cs="Aktiv Grotesk"/>
          <w:color w:val="auto"/>
        </w:rPr>
      </w:pPr>
      <w:r w:rsidRPr="7D3EA819" w:rsidR="00294C54">
        <w:rPr>
          <w:rFonts w:ascii="Aktiv Grotesk" w:hAnsi="Aktiv Grotesk" w:eastAsia="Times New Roman" w:cs="Aktiv Grotesk"/>
          <w:color w:val="auto"/>
        </w:rPr>
        <w:t>mění se dohodnutý rozsah plnění závazků jedné ze smluvních strach a tomu odpoví</w:t>
      </w:r>
      <w:r w:rsidRPr="7D3EA819" w:rsidR="00294C54">
        <w:rPr>
          <w:rFonts w:ascii="Aktiv Grotesk" w:hAnsi="Aktiv Grotesk" w:eastAsia="Times New Roman" w:cs="Aktiv Grotesk"/>
          <w:color w:val="auto"/>
        </w:rPr>
        <w:t xml:space="preserve">dající práva druhé smluvní strany (např. změna </w:t>
      </w:r>
      <w:r w:rsidRPr="7D3EA819" w:rsidR="00C54B66">
        <w:rPr>
          <w:rFonts w:ascii="Aktiv Grotesk" w:hAnsi="Aktiv Grotesk" w:eastAsia="Times New Roman" w:cs="Aktiv Grotesk"/>
          <w:color w:val="auto"/>
        </w:rPr>
        <w:t>časového rozsahu výpomoci při zajištění osobní péče o svěřené děti, změna rozsahu poskytované nebo zprostředkované odborné pomoci, změna sjednaného rozsahu pomoci při udržování kontaktu svěřeného dítěte s osobami blí</w:t>
      </w:r>
      <w:r w:rsidRPr="7D3EA819" w:rsidR="00C54B66">
        <w:rPr>
          <w:rFonts w:ascii="Aktiv Grotesk" w:hAnsi="Aktiv Grotesk" w:eastAsia="Times New Roman" w:cs="Aktiv Grotesk"/>
          <w:color w:val="auto"/>
        </w:rPr>
        <w:t>zkými apod.)</w:t>
      </w:r>
    </w:p>
    <w:p w:rsidRPr="00334AAF" w:rsidR="007367ED" w:rsidP="00A67328" w:rsidRDefault="007367ED" w14:paraId="3D6BC712" w14:textId="77777777">
      <w:pPr>
        <w:spacing w:after="0" w:line="360" w:lineRule="auto"/>
        <w:jc w:val="both"/>
        <w:rPr>
          <w:rFonts w:cs="Aktiv Grotesk"/>
          <w:color w:val="auto"/>
          <w:sz w:val="22"/>
          <w:szCs w:val="22"/>
        </w:rPr>
      </w:pPr>
    </w:p>
    <w:p w:rsidRPr="00334AAF" w:rsidR="007367ED" w:rsidP="00A67328" w:rsidRDefault="007367ED" w14:paraId="6AC0C398" w14:textId="77777777">
      <w:pPr>
        <w:spacing w:after="0" w:line="360" w:lineRule="auto"/>
        <w:jc w:val="both"/>
        <w:rPr>
          <w:rFonts w:eastAsia="Times New Roman" w:cs="Aktiv Grotesk"/>
          <w:b/>
          <w:bCs/>
          <w:color w:val="auto"/>
          <w:sz w:val="22"/>
          <w:szCs w:val="22"/>
          <w:u w:val="single"/>
        </w:rPr>
      </w:pPr>
      <w:r w:rsidRPr="00334AAF">
        <w:rPr>
          <w:rFonts w:eastAsia="Times New Roman" w:cs="Aktiv Grotesk"/>
          <w:b/>
          <w:bCs/>
          <w:color w:val="auto"/>
          <w:sz w:val="22"/>
          <w:szCs w:val="22"/>
          <w:u w:val="single"/>
        </w:rPr>
        <w:t>Ukončení dohody o výkonu pěstounské péče</w:t>
      </w:r>
    </w:p>
    <w:p w:rsidRPr="00334AAF" w:rsidR="007367ED" w:rsidP="00A67328" w:rsidRDefault="007367ED" w14:paraId="001C980E" w14:textId="5CBD0E92">
      <w:pPr>
        <w:spacing w:after="0" w:line="360" w:lineRule="auto"/>
        <w:jc w:val="both"/>
        <w:rPr>
          <w:rFonts w:eastAsia="Times New Roman" w:cs="Aktiv Grotesk"/>
          <w:color w:val="auto"/>
          <w:sz w:val="22"/>
          <w:szCs w:val="22"/>
        </w:rPr>
      </w:pPr>
      <w:r w:rsidRPr="7D3EA819" w:rsidR="007367ED">
        <w:rPr>
          <w:rFonts w:eastAsia="Times New Roman" w:cs="Aktiv Grotesk"/>
          <w:color w:val="auto"/>
          <w:sz w:val="22"/>
          <w:szCs w:val="22"/>
        </w:rPr>
        <w:t xml:space="preserve">Dohoda mezi osobami pečujícími/osobami v evidenci a SOS Přístav trvá po dobu, po kterou je </w:t>
      </w:r>
      <w:r w:rsidRPr="7D3EA819" w:rsidR="74AF4A50">
        <w:rPr>
          <w:rFonts w:eastAsia="Times New Roman" w:cs="Aktiv Grotesk"/>
          <w:color w:val="auto"/>
          <w:sz w:val="22"/>
          <w:szCs w:val="22"/>
        </w:rPr>
        <w:t>osoba – osobou</w:t>
      </w:r>
      <w:r w:rsidRPr="7D3EA819" w:rsidR="007367ED">
        <w:rPr>
          <w:rFonts w:eastAsia="Times New Roman" w:cs="Aktiv Grotesk"/>
          <w:color w:val="auto"/>
          <w:sz w:val="22"/>
          <w:szCs w:val="22"/>
        </w:rPr>
        <w:t xml:space="preserve"> pečující/v evidenci. Dohoda může skončit také pravomocným rozhodnutím soudu (nabytím právní moci takového rozhodnutí) nebo nabytím zletilosti či </w:t>
      </w:r>
      <w:r w:rsidRPr="7D3EA819" w:rsidR="007367ED">
        <w:rPr>
          <w:rFonts w:eastAsia="Times New Roman" w:cs="Aktiv Grotesk"/>
          <w:color w:val="auto"/>
          <w:sz w:val="22"/>
          <w:szCs w:val="22"/>
        </w:rPr>
        <w:t>svéprávnosti svěřeného dítěte. Dohoda s osobou v evidenci navíc může skončit také rozhodnutím krajského úřadu o vyřazení z evidence.</w:t>
      </w:r>
    </w:p>
    <w:p w:rsidRPr="00334AAF" w:rsidR="007367ED" w:rsidP="00334AAF" w:rsidRDefault="007367ED" w14:paraId="3E7582F7" w14:textId="77777777">
      <w:pPr>
        <w:spacing w:before="120" w:after="0" w:line="360" w:lineRule="auto"/>
        <w:jc w:val="both"/>
        <w:rPr>
          <w:rFonts w:cs="Aktiv Grotesk"/>
          <w:color w:val="auto"/>
          <w:sz w:val="22"/>
          <w:szCs w:val="22"/>
        </w:rPr>
      </w:pPr>
      <w:r w:rsidRPr="00334AAF">
        <w:rPr>
          <w:rFonts w:cs="Aktiv Grotesk"/>
          <w:color w:val="auto"/>
          <w:sz w:val="22"/>
          <w:szCs w:val="22"/>
        </w:rPr>
        <w:t xml:space="preserve">Dohodu je dále možné ukončit po vzájemné dohodě obou smluvních stran. Organizace může dohodu ukončit pouze ze zákonem stanovených důvodů. Postup ukončení dohody se řídí dle §167 správního řádu, podle něhož je možné podat návrh na zrušení veřejnoprávní smlouvy (dohody), pokud nastanou situace v tomto paragrafu uvedené. </w:t>
      </w:r>
    </w:p>
    <w:p w:rsidRPr="00334AAF" w:rsidR="007367ED" w:rsidP="00A67328" w:rsidRDefault="007367ED" w14:paraId="3D2E20DC" w14:textId="1A6AA3EA">
      <w:pPr>
        <w:spacing w:after="0" w:line="360" w:lineRule="auto"/>
        <w:jc w:val="both"/>
        <w:rPr>
          <w:rFonts w:cs="Aktiv Grotesk"/>
          <w:color w:val="auto"/>
          <w:sz w:val="22"/>
          <w:szCs w:val="22"/>
        </w:rPr>
      </w:pPr>
      <w:r w:rsidRPr="7D3EA819" w:rsidR="007367ED">
        <w:rPr>
          <w:rFonts w:cs="Aktiv Grotesk"/>
          <w:color w:val="auto"/>
          <w:sz w:val="22"/>
          <w:szCs w:val="22"/>
        </w:rPr>
        <w:t xml:space="preserve">K výpovědi ze strany organizace bude přistoupeno </w:t>
      </w:r>
      <w:r w:rsidRPr="7D3EA819" w:rsidR="007367ED">
        <w:rPr>
          <w:rFonts w:cs="Aktiv Grotesk"/>
          <w:color w:val="auto"/>
          <w:sz w:val="22"/>
          <w:szCs w:val="22"/>
        </w:rPr>
        <w:t>v</w:t>
      </w:r>
      <w:r w:rsidRPr="7D3EA819" w:rsidR="00603FB5">
        <w:rPr>
          <w:rFonts w:cs="Aktiv Grotesk"/>
          <w:color w:val="auto"/>
          <w:sz w:val="22"/>
          <w:szCs w:val="22"/>
        </w:rPr>
        <w:t> souladu s §47c</w:t>
      </w:r>
      <w:r w:rsidRPr="7D3EA819" w:rsidR="00CB2EA6">
        <w:rPr>
          <w:rFonts w:cs="Aktiv Grotesk"/>
          <w:color w:val="auto"/>
          <w:sz w:val="22"/>
          <w:szCs w:val="22"/>
        </w:rPr>
        <w:t xml:space="preserve"> odst. 2 zákona č. 359/1999 Sb., v </w:t>
      </w:r>
      <w:r w:rsidRPr="7D3EA819" w:rsidR="007367ED">
        <w:rPr>
          <w:rFonts w:cs="Aktiv Grotesk"/>
          <w:color w:val="auto"/>
          <w:sz w:val="22"/>
          <w:szCs w:val="22"/>
        </w:rPr>
        <w:t>případě těchto důvodů:</w:t>
      </w:r>
    </w:p>
    <w:p w:rsidRPr="00334AAF" w:rsidR="007367ED" w:rsidP="00B24F0D" w:rsidRDefault="00CB2EA6" w14:paraId="2DAF7DAD" w14:textId="3A9A6F42">
      <w:pPr>
        <w:pStyle w:val="Odstavecseseznamem"/>
        <w:numPr>
          <w:ilvl w:val="0"/>
          <w:numId w:val="4"/>
        </w:numPr>
        <w:tabs>
          <w:tab w:val="left" w:pos="567"/>
        </w:tabs>
        <w:ind w:left="567" w:hanging="283"/>
        <w:rPr>
          <w:rFonts w:ascii="Aktiv Grotesk" w:hAnsi="Aktiv Grotesk" w:cs="Aktiv Grotesk"/>
          <w:color w:val="auto"/>
          <w:szCs w:val="22"/>
        </w:rPr>
      </w:pPr>
      <w:r>
        <w:rPr>
          <w:rFonts w:ascii="Aktiv Grotesk" w:hAnsi="Aktiv Grotesk" w:eastAsia="Times New Roman" w:cs="Aktiv Grotesk"/>
          <w:color w:val="auto"/>
          <w:szCs w:val="22"/>
        </w:rPr>
        <w:t xml:space="preserve">pro </w:t>
      </w:r>
      <w:r w:rsidRPr="00334AAF" w:rsidR="007367ED">
        <w:rPr>
          <w:rFonts w:ascii="Aktiv Grotesk" w:hAnsi="Aktiv Grotesk" w:eastAsia="Times New Roman" w:cs="Aktiv Grotesk"/>
          <w:color w:val="auto"/>
          <w:szCs w:val="22"/>
        </w:rPr>
        <w:t>závažné</w:t>
      </w:r>
      <w:r w:rsidRPr="00334AAF" w:rsidR="007367ED">
        <w:rPr>
          <w:rFonts w:ascii="Aktiv Grotesk" w:hAnsi="Aktiv Grotesk" w:cs="Aktiv Grotesk"/>
          <w:color w:val="auto"/>
          <w:szCs w:val="22"/>
        </w:rPr>
        <w:t xml:space="preserve"> nebo opakované porušování povinností,</w:t>
      </w:r>
      <w:r>
        <w:rPr>
          <w:rFonts w:ascii="Aktiv Grotesk" w:hAnsi="Aktiv Grotesk" w:cs="Aktiv Grotesk"/>
          <w:color w:val="auto"/>
          <w:szCs w:val="22"/>
        </w:rPr>
        <w:t xml:space="preserve"> ke kterým se druhá smluvní strana zavázala v dohodě o výkonu pěstounské péče</w:t>
      </w:r>
      <w:r w:rsidR="00253EF1">
        <w:rPr>
          <w:rFonts w:ascii="Aktiv Grotesk" w:hAnsi="Aktiv Grotesk" w:cs="Aktiv Grotesk"/>
          <w:color w:val="auto"/>
          <w:szCs w:val="22"/>
        </w:rPr>
        <w:t>, nebo které ji ukládá § 47a odst. 2 zákona č. 359/1999 Sb.</w:t>
      </w:r>
    </w:p>
    <w:p w:rsidR="00045ADD" w:rsidP="00B24F0D" w:rsidRDefault="00253EF1" w14:paraId="74D581C8" w14:textId="77777777">
      <w:pPr>
        <w:pStyle w:val="Odstavecseseznamem"/>
        <w:numPr>
          <w:ilvl w:val="0"/>
          <w:numId w:val="4"/>
        </w:numPr>
        <w:tabs>
          <w:tab w:val="left" w:pos="567"/>
        </w:tabs>
        <w:ind w:left="567" w:hanging="283"/>
        <w:rPr>
          <w:rFonts w:ascii="Aktiv Grotesk" w:hAnsi="Aktiv Grotesk" w:cs="Aktiv Grotesk"/>
          <w:color w:val="auto"/>
          <w:szCs w:val="22"/>
        </w:rPr>
      </w:pPr>
      <w:r>
        <w:rPr>
          <w:rFonts w:ascii="Aktiv Grotesk" w:hAnsi="Aktiv Grotesk" w:eastAsia="Times New Roman" w:cs="Aktiv Grotesk"/>
          <w:color w:val="auto"/>
          <w:szCs w:val="22"/>
        </w:rPr>
        <w:t xml:space="preserve">pro </w:t>
      </w:r>
      <w:r w:rsidRPr="00334AAF" w:rsidR="007367ED">
        <w:rPr>
          <w:rFonts w:ascii="Aktiv Grotesk" w:hAnsi="Aktiv Grotesk" w:eastAsia="Times New Roman" w:cs="Aktiv Grotesk"/>
          <w:color w:val="auto"/>
          <w:szCs w:val="22"/>
        </w:rPr>
        <w:t>opakované</w:t>
      </w:r>
      <w:r w:rsidRPr="00334AAF" w:rsidR="007367ED">
        <w:rPr>
          <w:rFonts w:ascii="Aktiv Grotesk" w:hAnsi="Aktiv Grotesk" w:cs="Aktiv Grotesk"/>
          <w:color w:val="auto"/>
          <w:szCs w:val="22"/>
        </w:rPr>
        <w:t xml:space="preserve"> maření sledování naplňování dohody o výkonu pěstounské péče</w:t>
      </w:r>
      <w:r w:rsidR="00BA1885">
        <w:rPr>
          <w:rFonts w:ascii="Aktiv Grotesk" w:hAnsi="Aktiv Grotesk" w:cs="Aktiv Grotesk"/>
          <w:color w:val="auto"/>
          <w:szCs w:val="22"/>
        </w:rPr>
        <w:t xml:space="preserve"> nad výkonem pěstounské péče</w:t>
      </w:r>
    </w:p>
    <w:p w:rsidRPr="002408CD" w:rsidR="006E1B00" w:rsidP="00045ADD" w:rsidRDefault="00FA2B80" w14:paraId="2A9E55A1" w14:textId="0EEF7531">
      <w:pPr>
        <w:pStyle w:val="Odstavecseseznamem"/>
        <w:numPr>
          <w:ilvl w:val="0"/>
          <w:numId w:val="4"/>
        </w:numPr>
        <w:tabs>
          <w:tab w:val="left" w:pos="567"/>
        </w:tabs>
        <w:ind w:left="567" w:hanging="283"/>
        <w:rPr>
          <w:rFonts w:ascii="Aktiv Grotesk" w:hAnsi="Aktiv Grotesk" w:cs="Aktiv Grotesk" w:eastAsiaTheme="minorHAnsi"/>
          <w:color w:val="auto"/>
          <w:sz w:val="20"/>
          <w:szCs w:val="22"/>
        </w:rPr>
      </w:pPr>
      <w:r w:rsidRPr="00045ADD">
        <w:rPr>
          <w:rFonts w:ascii="Aktiv Grotesk" w:hAnsi="Aktiv Grotesk" w:cs="Aktiv Grotesk"/>
          <w:color w:val="auto"/>
          <w:szCs w:val="22"/>
        </w:rPr>
        <w:t xml:space="preserve"> </w:t>
      </w:r>
      <w:r w:rsidRPr="00045ADD" w:rsidR="00BA1885">
        <w:rPr>
          <w:rFonts w:ascii="Aktiv Grotesk" w:hAnsi="Aktiv Grotesk" w:cs="Aktiv Grotesk"/>
          <w:color w:val="auto"/>
          <w:szCs w:val="22"/>
        </w:rPr>
        <w:t xml:space="preserve">pro </w:t>
      </w:r>
      <w:r w:rsidRPr="00045ADD">
        <w:rPr>
          <w:rFonts w:ascii="Aktiv Grotesk" w:hAnsi="Aktiv Grotesk" w:cs="Aktiv Grotesk"/>
          <w:color w:val="auto"/>
          <w:szCs w:val="22"/>
        </w:rPr>
        <w:t>odmítnutí přijetí dítěte do pěstounské péče na přechodnou dobu bez vážného</w:t>
      </w:r>
      <w:r w:rsidRPr="00045ADD">
        <w:rPr>
          <w:rFonts w:ascii="Aktiv Grotesk" w:hAnsi="Aktiv Grotesk" w:eastAsia="Times New Roman" w:cs="Aktiv Grotesk"/>
          <w:color w:val="000000"/>
          <w:szCs w:val="22"/>
          <w:lang w:eastAsia="cs-CZ"/>
        </w:rPr>
        <w:t xml:space="preserve"> důvodu na straně osoby v evidenci</w:t>
      </w:r>
    </w:p>
    <w:p w:rsidRPr="00334AAF" w:rsidR="007367ED" w:rsidP="00A67328" w:rsidRDefault="007367ED" w14:paraId="3F999CA6" w14:textId="77777777">
      <w:pPr>
        <w:spacing w:after="0" w:line="360" w:lineRule="auto"/>
        <w:jc w:val="both"/>
        <w:rPr>
          <w:rFonts w:cs="Aktiv Grotesk"/>
          <w:color w:val="auto"/>
          <w:sz w:val="22"/>
          <w:szCs w:val="22"/>
        </w:rPr>
      </w:pPr>
      <w:r w:rsidRPr="00334AAF">
        <w:rPr>
          <w:rFonts w:cs="Aktiv Grotesk"/>
          <w:color w:val="auto"/>
          <w:sz w:val="22"/>
          <w:szCs w:val="22"/>
        </w:rPr>
        <w:t>Výpověď bude učiněna písemně, přičemž doručením výpovědi druhé smluvní straně začíná běžet výpovědní lhůta. O vypovězení dohody je vždy informován příslušný OSPOD.</w:t>
      </w:r>
    </w:p>
    <w:p w:rsidRPr="00334AAF" w:rsidR="007367ED" w:rsidP="00334AAF" w:rsidRDefault="007367ED" w14:paraId="4D6108A8" w14:textId="77777777">
      <w:pPr>
        <w:spacing w:before="120" w:after="0" w:line="360" w:lineRule="auto"/>
        <w:jc w:val="both"/>
        <w:rPr>
          <w:rFonts w:cs="Aktiv Grotesk"/>
          <w:color w:val="auto"/>
          <w:sz w:val="22"/>
          <w:szCs w:val="22"/>
        </w:rPr>
      </w:pPr>
      <w:r w:rsidRPr="00334AAF">
        <w:rPr>
          <w:rFonts w:cs="Aktiv Grotesk"/>
          <w:color w:val="auto"/>
          <w:sz w:val="22"/>
          <w:szCs w:val="22"/>
        </w:rPr>
        <w:t xml:space="preserve">Dohoda o výkonu pěstounské péče, ať již ze strany osoby pečující/v evidenci může být ukončena pouze k 30.6. nebo 31.12. s tím, že platí </w:t>
      </w:r>
      <w:proofErr w:type="gramStart"/>
      <w:r w:rsidRPr="00334AAF">
        <w:rPr>
          <w:rFonts w:cs="Aktiv Grotesk"/>
          <w:color w:val="auto"/>
          <w:sz w:val="22"/>
          <w:szCs w:val="22"/>
        </w:rPr>
        <w:t>30-ti denní</w:t>
      </w:r>
      <w:proofErr w:type="gramEnd"/>
      <w:r w:rsidRPr="00334AAF">
        <w:rPr>
          <w:rFonts w:cs="Aktiv Grotesk"/>
          <w:color w:val="auto"/>
          <w:sz w:val="22"/>
          <w:szCs w:val="22"/>
        </w:rPr>
        <w:t xml:space="preserve"> výpovědní lhůta. Tzn., pokud se jedna ze stran rozhodne ukončit dohodu, musí ji podat nejméně 30 dní před půlročním kalendářním obdobím. V opačném případě bude dohoda ukončena až na konci následujícího pololetí. Vypovězení dohody lze podat kdykoliv v daném období, ukončení proběhne ale až v pololetním termínu. Do té doby by se měly obě strany snažit plnit podmínky vycházející z Dohody. </w:t>
      </w:r>
    </w:p>
    <w:p w:rsidRPr="00334AAF" w:rsidR="007367ED" w:rsidP="00A67328" w:rsidRDefault="007367ED" w14:paraId="1E95ECDA" w14:textId="77777777">
      <w:pPr>
        <w:spacing w:after="0" w:line="360" w:lineRule="auto"/>
        <w:jc w:val="both"/>
        <w:rPr>
          <w:rFonts w:cs="Aktiv Grotesk"/>
          <w:color w:val="auto"/>
          <w:sz w:val="22"/>
          <w:szCs w:val="22"/>
        </w:rPr>
      </w:pPr>
    </w:p>
    <w:p w:rsidRPr="00334AAF" w:rsidR="007367ED" w:rsidP="00A67328" w:rsidRDefault="007367ED" w14:paraId="78AC2D2D" w14:textId="6BBEA48C">
      <w:pPr>
        <w:spacing w:after="0" w:line="360" w:lineRule="auto"/>
        <w:jc w:val="both"/>
        <w:rPr>
          <w:rFonts w:cs="Aktiv Grotesk"/>
          <w:color w:val="auto"/>
          <w:sz w:val="22"/>
          <w:szCs w:val="22"/>
        </w:rPr>
      </w:pPr>
      <w:r w:rsidRPr="00334AAF">
        <w:rPr>
          <w:rFonts w:cs="Aktiv Grotesk"/>
          <w:color w:val="auto"/>
          <w:sz w:val="22"/>
          <w:szCs w:val="22"/>
        </w:rPr>
        <w:t xml:space="preserve">Pokud se osoba pečující/osoba v evidenci a SOS Přístav dohodli na ukončení smluvního vztahu dohodou, je nutno dbát na to, aby na ukončený smluvní vztah ihned navazovala nová dohoda o výkonu pěstounské péče, která bude předem odsouhlasená příslušným obecním úřadem obce s rozšířenou působností. Ten, kdo dohodu vypovídá, je povinen informovat o této skutečnosti bezodkladně příslušný obecní úřad obce s rozšířenou působností. SOS dětské vesničky, z.s. však informují příslušný OSPOD o ukončení dohody o doprovázení </w:t>
      </w:r>
      <w:r w:rsidRPr="00334AAF">
        <w:rPr>
          <w:rFonts w:cs="Aktiv Grotesk"/>
          <w:color w:val="auto"/>
          <w:sz w:val="22"/>
          <w:szCs w:val="22"/>
        </w:rPr>
        <w:lastRenderedPageBreak/>
        <w:t>vždy, bez ohledu na to, kdo ji ukončil. S ukončením dohody pracovník postupuje také souhrnnou zprávu na místně příslušný OSPOD.</w:t>
      </w:r>
    </w:p>
    <w:p w:rsidRPr="00334AAF" w:rsidR="007367ED" w:rsidP="00A67328" w:rsidRDefault="007367ED" w14:paraId="4CEAA4FD" w14:textId="77777777">
      <w:pPr>
        <w:spacing w:after="0" w:line="360" w:lineRule="auto"/>
        <w:jc w:val="both"/>
        <w:rPr>
          <w:rFonts w:eastAsia="Times New Roman" w:cs="Aktiv Grotesk"/>
          <w:color w:val="auto"/>
          <w:sz w:val="22"/>
          <w:szCs w:val="22"/>
        </w:rPr>
      </w:pPr>
    </w:p>
    <w:p w:rsidRPr="00334AAF" w:rsidR="007367ED" w:rsidP="00A67328" w:rsidRDefault="007367ED" w14:paraId="60C862EA" w14:textId="77777777">
      <w:pPr>
        <w:spacing w:after="0" w:line="360" w:lineRule="auto"/>
        <w:jc w:val="both"/>
        <w:rPr>
          <w:rFonts w:eastAsia="Times New Roman" w:cs="Aktiv Grotesk"/>
          <w:color w:val="auto"/>
          <w:sz w:val="22"/>
          <w:szCs w:val="22"/>
        </w:rPr>
      </w:pPr>
      <w:r w:rsidRPr="00334AAF">
        <w:rPr>
          <w:rFonts w:eastAsia="Times New Roman" w:cs="Aktiv Grotesk"/>
          <w:color w:val="auto"/>
          <w:sz w:val="22"/>
          <w:szCs w:val="22"/>
        </w:rPr>
        <w:t>Dohoda o výkonu pěstounské péče zaniká úmrtím osoby pečující/osoby v evidenci, v případě že se nejedná o pečující pár.</w:t>
      </w:r>
    </w:p>
    <w:p w:rsidRPr="00334AAF" w:rsidR="007367ED" w:rsidP="00A67328" w:rsidRDefault="007367ED" w14:paraId="02878D8B" w14:textId="77777777">
      <w:pPr>
        <w:pStyle w:val="Odstavecseseznamem"/>
        <w:ind w:left="0"/>
        <w:rPr>
          <w:rFonts w:ascii="Aktiv Grotesk" w:hAnsi="Aktiv Grotesk" w:eastAsia="Times New Roman" w:cs="Aktiv Grotesk"/>
          <w:b/>
          <w:bCs/>
          <w:color w:val="auto"/>
          <w:szCs w:val="22"/>
        </w:rPr>
      </w:pPr>
    </w:p>
    <w:p w:rsidRPr="00334AAF" w:rsidR="007367ED" w:rsidP="7D3EA819" w:rsidRDefault="007367ED" w14:paraId="254DBB81" w14:textId="77777777">
      <w:pPr>
        <w:pStyle w:val="Odstavecseseznamem"/>
        <w:keepNext w:val="1"/>
        <w:numPr>
          <w:ilvl w:val="0"/>
          <w:numId w:val="2"/>
        </w:numPr>
        <w:rPr>
          <w:rFonts w:ascii="Aktiv Grotesk" w:hAnsi="Aktiv Grotesk" w:eastAsia="Times New Roman" w:cs="Aktiv Grotesk"/>
          <w:b w:val="1"/>
          <w:bCs w:val="1"/>
          <w:i w:val="1"/>
          <w:iCs w:val="1"/>
          <w:color w:val="auto"/>
          <w:sz w:val="24"/>
          <w:szCs w:val="24"/>
        </w:rPr>
      </w:pPr>
      <w:r w:rsidRPr="7D3EA819" w:rsidR="007367ED">
        <w:rPr>
          <w:rFonts w:ascii="Aktiv Grotesk" w:hAnsi="Aktiv Grotesk" w:eastAsia="Times New Roman" w:cs="Aktiv Grotesk"/>
          <w:b w:val="1"/>
          <w:bCs w:val="1"/>
          <w:i w:val="1"/>
          <w:iCs w:val="1"/>
          <w:color w:val="auto"/>
          <w:sz w:val="24"/>
          <w:szCs w:val="24"/>
        </w:rPr>
        <w:t>Pověřená osoba má písemně zpracována pravidla pro způsob hodnocení naplňování cílů uzavírané dohody o výkonu pěstounské péče.</w:t>
      </w:r>
    </w:p>
    <w:p w:rsidR="007367ED" w:rsidP="00A67328" w:rsidRDefault="007367ED" w14:paraId="6C0BCA5C" w14:textId="5A533D2F">
      <w:pPr>
        <w:spacing w:after="0" w:line="360" w:lineRule="auto"/>
        <w:jc w:val="both"/>
        <w:rPr>
          <w:rFonts w:eastAsia="Times New Roman" w:cs="Aktiv Grotesk"/>
          <w:color w:val="auto"/>
          <w:sz w:val="22"/>
          <w:szCs w:val="22"/>
        </w:rPr>
      </w:pPr>
      <w:r w:rsidRPr="7D3EA819" w:rsidR="007367ED">
        <w:rPr>
          <w:rFonts w:eastAsia="Times New Roman" w:cs="Aktiv Grotesk"/>
          <w:color w:val="auto"/>
          <w:sz w:val="22"/>
          <w:szCs w:val="22"/>
        </w:rPr>
        <w:t xml:space="preserve">Účelem dohody je úprava podrobností ohledně výkonu práv a povinností smluvních stran při péči o svěřené děti. V dohodě jsou rozpracována práva a povinnosti při výkonu pěstounské péče pověřené osoby a osob pečujících/v evidenci. Dodržování práv a povinností vyplývající z dohody vyhodnocuje doprovázející pracovník spolu s osobou pečující/v evidenci při společných návštěvách, kdy </w:t>
      </w:r>
      <w:r w:rsidRPr="7D3EA819" w:rsidR="007367ED">
        <w:rPr>
          <w:rFonts w:eastAsia="Times New Roman" w:cs="Aktiv Grotesk"/>
          <w:color w:val="auto"/>
          <w:sz w:val="22"/>
          <w:szCs w:val="22"/>
        </w:rPr>
        <w:t>hovoří</w:t>
      </w:r>
      <w:r w:rsidRPr="7D3EA819" w:rsidR="007367ED">
        <w:rPr>
          <w:rFonts w:eastAsia="Times New Roman" w:cs="Aktiv Grotesk"/>
          <w:color w:val="auto"/>
          <w:sz w:val="22"/>
          <w:szCs w:val="22"/>
        </w:rPr>
        <w:t xml:space="preserve"> o situaci v rodině, vývoji dítěte, jeho potřebách v návaznosti a v souladu s IPOD. O průběhu spolupráce je písemně informován minimálně jednou za 6 měsíců místně příslušný OSPOD osoby pečující/v evidenci a také OSPOD dítěte, je-li tento odlišný od OSPOD osoby pečující/v evidenci. Doprovázející pracovník zprávu posílá nejpozději do </w:t>
      </w:r>
      <w:r w:rsidRPr="7D3EA819" w:rsidR="007367ED">
        <w:rPr>
          <w:rFonts w:eastAsia="Times New Roman" w:cs="Aktiv Grotesk"/>
          <w:color w:val="auto"/>
          <w:sz w:val="22"/>
          <w:szCs w:val="22"/>
        </w:rPr>
        <w:t>15-ti</w:t>
      </w:r>
      <w:r w:rsidRPr="7D3EA819" w:rsidR="007367ED">
        <w:rPr>
          <w:rFonts w:eastAsia="Times New Roman" w:cs="Aktiv Grotesk"/>
          <w:color w:val="auto"/>
          <w:sz w:val="22"/>
          <w:szCs w:val="22"/>
        </w:rPr>
        <w:t xml:space="preserve"> dnů po </w:t>
      </w:r>
      <w:r w:rsidRPr="7D3EA819" w:rsidR="007367ED">
        <w:rPr>
          <w:rFonts w:eastAsia="Times New Roman" w:cs="Aktiv Grotesk"/>
          <w:color w:val="auto"/>
          <w:sz w:val="22"/>
          <w:szCs w:val="22"/>
        </w:rPr>
        <w:t>6ti měsíční</w:t>
      </w:r>
      <w:r w:rsidRPr="7D3EA819" w:rsidR="007367ED">
        <w:rPr>
          <w:rFonts w:eastAsia="Times New Roman" w:cs="Aktiv Grotesk"/>
          <w:color w:val="auto"/>
          <w:sz w:val="22"/>
          <w:szCs w:val="22"/>
        </w:rPr>
        <w:t xml:space="preserve"> lhůtě pro postoupení zpráv. Dále je doprovázející pracovník povinen být v kontaktu s pěstounskou rodinou a svěřeným dítětem, minimálně jednou za 2 měsíce.</w:t>
      </w:r>
      <w:r w:rsidRPr="7D3EA819" w:rsidR="00ED56B2">
        <w:rPr>
          <w:rFonts w:eastAsia="Times New Roman" w:cs="Aktiv Grotesk"/>
          <w:color w:val="auto"/>
          <w:sz w:val="22"/>
          <w:szCs w:val="22"/>
        </w:rPr>
        <w:t xml:space="preserve"> Osob</w:t>
      </w:r>
      <w:r w:rsidRPr="7D3EA819" w:rsidR="202EDDAA">
        <w:rPr>
          <w:rFonts w:eastAsia="Times New Roman" w:cs="Aktiv Grotesk"/>
          <w:color w:val="auto"/>
          <w:sz w:val="22"/>
          <w:szCs w:val="22"/>
        </w:rPr>
        <w:t>y</w:t>
      </w:r>
      <w:r w:rsidRPr="7D3EA819" w:rsidR="00ED56B2">
        <w:rPr>
          <w:rFonts w:eastAsia="Times New Roman" w:cs="Aktiv Grotesk"/>
          <w:color w:val="auto"/>
          <w:sz w:val="22"/>
          <w:szCs w:val="22"/>
        </w:rPr>
        <w:t xml:space="preserve"> pečující/v evidenci j</w:t>
      </w:r>
      <w:r w:rsidRPr="7D3EA819" w:rsidR="7D91831F">
        <w:rPr>
          <w:rFonts w:eastAsia="Times New Roman" w:cs="Aktiv Grotesk"/>
          <w:color w:val="auto"/>
          <w:sz w:val="22"/>
          <w:szCs w:val="22"/>
        </w:rPr>
        <w:t xml:space="preserve">sou seznamovány s obsahem </w:t>
      </w:r>
      <w:r w:rsidRPr="7D3EA819" w:rsidR="00ED56B2">
        <w:rPr>
          <w:rFonts w:eastAsia="Times New Roman" w:cs="Aktiv Grotesk"/>
          <w:color w:val="auto"/>
          <w:sz w:val="22"/>
          <w:szCs w:val="22"/>
        </w:rPr>
        <w:t>zpráv</w:t>
      </w:r>
      <w:r w:rsidRPr="7D3EA819" w:rsidR="05A50555">
        <w:rPr>
          <w:rFonts w:eastAsia="Times New Roman" w:cs="Aktiv Grotesk"/>
          <w:color w:val="auto"/>
          <w:sz w:val="22"/>
          <w:szCs w:val="22"/>
        </w:rPr>
        <w:t xml:space="preserve">y, </w:t>
      </w:r>
      <w:r w:rsidRPr="7D3EA819" w:rsidR="00E63895">
        <w:rPr>
          <w:rFonts w:eastAsia="Times New Roman" w:cs="Aktiv Grotesk"/>
          <w:color w:val="auto"/>
          <w:sz w:val="22"/>
          <w:szCs w:val="22"/>
        </w:rPr>
        <w:t xml:space="preserve">s ohledem na věk a rozumové schopnosti </w:t>
      </w:r>
      <w:r w:rsidRPr="7D3EA819" w:rsidR="7DA5537B">
        <w:rPr>
          <w:rFonts w:eastAsia="Times New Roman" w:cs="Aktiv Grotesk"/>
          <w:color w:val="auto"/>
          <w:sz w:val="22"/>
          <w:szCs w:val="22"/>
        </w:rPr>
        <w:t xml:space="preserve">je o ní informováno také </w:t>
      </w:r>
      <w:r w:rsidRPr="7D3EA819" w:rsidR="00E63895">
        <w:rPr>
          <w:rFonts w:eastAsia="Times New Roman" w:cs="Aktiv Grotesk"/>
          <w:color w:val="auto"/>
          <w:sz w:val="22"/>
          <w:szCs w:val="22"/>
        </w:rPr>
        <w:t>svěřené dítě.</w:t>
      </w:r>
      <w:r w:rsidRPr="7D3EA819" w:rsidR="00ED56B2">
        <w:rPr>
          <w:rFonts w:eastAsia="Times New Roman" w:cs="Aktiv Grotesk"/>
          <w:color w:val="auto"/>
          <w:sz w:val="22"/>
          <w:szCs w:val="22"/>
        </w:rPr>
        <w:t xml:space="preserve"> </w:t>
      </w:r>
    </w:p>
    <w:p w:rsidRPr="00334AAF" w:rsidR="00514603" w:rsidP="00A67328" w:rsidRDefault="00514603" w14:paraId="7CBFA3FF" w14:textId="5FB2F737">
      <w:pPr>
        <w:spacing w:after="0" w:line="360" w:lineRule="auto"/>
        <w:jc w:val="both"/>
        <w:rPr>
          <w:rFonts w:eastAsia="Times New Roman" w:cs="Aktiv Grotesk"/>
          <w:color w:val="auto"/>
          <w:sz w:val="22"/>
          <w:szCs w:val="22"/>
        </w:rPr>
      </w:pPr>
      <w:r w:rsidRPr="7D3EA819" w:rsidR="00514603">
        <w:rPr>
          <w:rFonts w:eastAsia="Times New Roman" w:cs="Aktiv Grotesk"/>
          <w:color w:val="auto"/>
          <w:sz w:val="22"/>
          <w:szCs w:val="22"/>
        </w:rPr>
        <w:t xml:space="preserve">Zpráva z průběhu spolupráce se zaměřuje </w:t>
      </w:r>
      <w:r w:rsidRPr="7D3EA819" w:rsidR="00B6034E">
        <w:rPr>
          <w:rFonts w:eastAsia="Times New Roman" w:cs="Aktiv Grotesk"/>
          <w:color w:val="auto"/>
          <w:sz w:val="22"/>
          <w:szCs w:val="22"/>
        </w:rPr>
        <w:t>nejen na aktuální podmínky v rodině, ale také na aktuální po</w:t>
      </w:r>
      <w:r w:rsidRPr="7D3EA819" w:rsidR="00B6034E">
        <w:rPr>
          <w:rFonts w:eastAsia="Times New Roman" w:cs="Aktiv Grotesk"/>
          <w:color w:val="auto"/>
          <w:sz w:val="22"/>
          <w:szCs w:val="22"/>
        </w:rPr>
        <w:t>třeby dítěte a změny v jeho vývoji</w:t>
      </w:r>
      <w:r w:rsidRPr="7D3EA819" w:rsidR="009E2EF2">
        <w:rPr>
          <w:rFonts w:eastAsia="Times New Roman" w:cs="Aktiv Grotesk"/>
          <w:color w:val="auto"/>
          <w:sz w:val="22"/>
          <w:szCs w:val="22"/>
        </w:rPr>
        <w:t xml:space="preserve">, kompetence pěstouna, jeho potřeby ve vztahu k výkonu péče, zhodnocení naplňování cílů spolupráce, kontaktů </w:t>
      </w:r>
      <w:r w:rsidRPr="7D3EA819" w:rsidR="00B908CB">
        <w:rPr>
          <w:rFonts w:eastAsia="Times New Roman" w:cs="Aktiv Grotesk"/>
          <w:color w:val="auto"/>
          <w:sz w:val="22"/>
          <w:szCs w:val="22"/>
        </w:rPr>
        <w:t>dítěte v pěstounské péči s rodiči či jinými osobami b</w:t>
      </w:r>
      <w:r w:rsidRPr="7D3EA819" w:rsidR="00B908CB">
        <w:rPr>
          <w:rFonts w:eastAsia="Times New Roman" w:cs="Aktiv Grotesk"/>
          <w:color w:val="auto"/>
          <w:sz w:val="22"/>
          <w:szCs w:val="22"/>
        </w:rPr>
        <w:t>lízkými, využití odlehčovacích služeb, plán vzdělávání</w:t>
      </w:r>
      <w:r w:rsidRPr="7D3EA819" w:rsidR="00D82852">
        <w:rPr>
          <w:rFonts w:eastAsia="Times New Roman" w:cs="Aktiv Grotesk"/>
          <w:color w:val="auto"/>
          <w:sz w:val="22"/>
          <w:szCs w:val="22"/>
        </w:rPr>
        <w:t xml:space="preserve"> jakož i absolvovaná vzdělávání a vyjádření ke stávajícímu IPOD ve smyslu n</w:t>
      </w:r>
      <w:r w:rsidRPr="7D3EA819" w:rsidR="00D82852">
        <w:rPr>
          <w:rFonts w:eastAsia="Times New Roman" w:cs="Aktiv Grotesk"/>
          <w:color w:val="auto"/>
          <w:sz w:val="22"/>
          <w:szCs w:val="22"/>
        </w:rPr>
        <w:t xml:space="preserve">ávrhů na jeho případnou úpravu. </w:t>
      </w:r>
    </w:p>
    <w:p w:rsidRPr="00334AAF" w:rsidR="007367ED" w:rsidP="00A67328" w:rsidRDefault="007367ED" w14:paraId="1B5F21F6" w14:textId="77777777">
      <w:pPr>
        <w:spacing w:after="0" w:line="360" w:lineRule="auto"/>
        <w:jc w:val="both"/>
        <w:rPr>
          <w:rFonts w:eastAsia="Times New Roman" w:cs="Aktiv Grotesk"/>
          <w:color w:val="auto"/>
          <w:sz w:val="22"/>
          <w:szCs w:val="22"/>
        </w:rPr>
      </w:pPr>
    </w:p>
    <w:p w:rsidRPr="00334AAF" w:rsidR="007367ED" w:rsidP="00A67328" w:rsidRDefault="007367ED" w14:paraId="2BA69BA2" w14:textId="77777777">
      <w:pPr>
        <w:spacing w:after="0" w:line="360" w:lineRule="auto"/>
        <w:jc w:val="both"/>
        <w:rPr>
          <w:rFonts w:eastAsia="Times New Roman" w:cs="Aktiv Grotesk"/>
          <w:b/>
          <w:bCs/>
          <w:color w:val="auto"/>
          <w:sz w:val="22"/>
          <w:szCs w:val="22"/>
        </w:rPr>
      </w:pPr>
      <w:r w:rsidRPr="00334AAF">
        <w:rPr>
          <w:rFonts w:eastAsia="Times New Roman" w:cs="Aktiv Grotesk"/>
          <w:b/>
          <w:bCs/>
          <w:color w:val="auto"/>
          <w:sz w:val="22"/>
          <w:szCs w:val="22"/>
        </w:rPr>
        <w:t>Vyhodnocování naplňování dohody o výkonu pěstounské péče</w:t>
      </w:r>
    </w:p>
    <w:p w:rsidRPr="00334AAF" w:rsidR="007367ED" w:rsidP="00A67328" w:rsidRDefault="007367ED" w14:paraId="31AD5159" w14:textId="24101ECE">
      <w:pPr>
        <w:spacing w:after="0" w:line="360" w:lineRule="auto"/>
        <w:jc w:val="both"/>
        <w:rPr>
          <w:rFonts w:eastAsia="Times New Roman" w:cs="Aktiv Grotesk"/>
          <w:color w:val="auto"/>
          <w:sz w:val="22"/>
          <w:szCs w:val="22"/>
        </w:rPr>
      </w:pPr>
      <w:r w:rsidRPr="7D3EA819" w:rsidR="007367ED">
        <w:rPr>
          <w:rFonts w:eastAsia="Times New Roman" w:cs="Aktiv Grotesk"/>
          <w:color w:val="auto"/>
          <w:sz w:val="22"/>
          <w:szCs w:val="22"/>
        </w:rPr>
        <w:t>Doprovázející pracovník pravidelně monitoruje, zdali je dohoda naplňována a s osobami pečujícími/v evidenci</w:t>
      </w:r>
      <w:r w:rsidRPr="7D3EA819" w:rsidR="00E63895">
        <w:rPr>
          <w:rFonts w:eastAsia="Times New Roman" w:cs="Aktiv Grotesk"/>
          <w:color w:val="auto"/>
          <w:sz w:val="22"/>
          <w:szCs w:val="22"/>
        </w:rPr>
        <w:t xml:space="preserve"> a dít</w:t>
      </w:r>
      <w:r w:rsidRPr="7D3EA819" w:rsidR="00C94D04">
        <w:rPr>
          <w:rFonts w:eastAsia="Times New Roman" w:cs="Aktiv Grotesk"/>
          <w:color w:val="auto"/>
          <w:sz w:val="22"/>
          <w:szCs w:val="22"/>
        </w:rPr>
        <w:t>ěte</w:t>
      </w:r>
      <w:r w:rsidRPr="7D3EA819" w:rsidR="00E63895">
        <w:rPr>
          <w:rFonts w:eastAsia="Times New Roman" w:cs="Aktiv Grotesk"/>
          <w:color w:val="auto"/>
          <w:sz w:val="22"/>
          <w:szCs w:val="22"/>
        </w:rPr>
        <w:t>m/dětmi,</w:t>
      </w:r>
      <w:r w:rsidRPr="7D3EA819" w:rsidR="007367ED">
        <w:rPr>
          <w:rFonts w:eastAsia="Times New Roman" w:cs="Aktiv Grotesk"/>
          <w:color w:val="auto"/>
          <w:sz w:val="22"/>
          <w:szCs w:val="22"/>
        </w:rPr>
        <w:t xml:space="preserve"> průběh pěstounské péče hodnotí a dává zpětnou vazbu. Průběžné hodnocení se odvíjí od jednotlivých bodů dohody, na základě vypracovaných plánů doprovázení a individuálních plánů ochrany dítěte vypracovaných </w:t>
      </w:r>
      <w:r w:rsidRPr="7D3EA819" w:rsidR="007367ED">
        <w:rPr>
          <w:rFonts w:eastAsia="Times New Roman" w:cs="Aktiv Grotesk"/>
          <w:color w:val="auto"/>
          <w:sz w:val="22"/>
          <w:szCs w:val="22"/>
        </w:rPr>
        <w:t>příslušným orgánem sociálně-právní ochrany dětí. V případě, že se v některých oblastech dohoda opakovaně nedodržuje, upozorňuje na to doprovázející pracovník osoby pečující/v evidenci a hledají společné řešení, jak sjednat nápravu, o situaci je dále informován OSPOD.</w:t>
      </w:r>
    </w:p>
    <w:p w:rsidRPr="00334AAF" w:rsidR="007367ED" w:rsidP="00A67328" w:rsidRDefault="007367ED" w14:paraId="61167F59" w14:textId="412C47C5">
      <w:pPr>
        <w:spacing w:after="0" w:line="360" w:lineRule="auto"/>
        <w:jc w:val="both"/>
        <w:rPr>
          <w:rFonts w:eastAsia="Times New Roman" w:cs="Aktiv Grotesk"/>
          <w:color w:val="auto"/>
          <w:sz w:val="22"/>
          <w:szCs w:val="22"/>
        </w:rPr>
      </w:pPr>
      <w:r w:rsidRPr="00334AAF">
        <w:rPr>
          <w:rFonts w:eastAsia="Times New Roman" w:cs="Aktiv Grotesk"/>
          <w:color w:val="auto"/>
          <w:sz w:val="22"/>
          <w:szCs w:val="22"/>
        </w:rPr>
        <w:t>V případě, že osoby pečující/v evidenci nejsou spokojeny s dodržováním dohody ze strany doprovázející organizace, mohou se obrátit se stížností na kteréhokoliv pracovníka organizace, který dále postupuje dle směrnice pro vyřizování a podávání stížností. Stejně tak ji mohou podat na příslušný OSPOD, který vydal s uzavřením dohody souhlas, krajský úřad, případně Magistrát hlavního města Prahy jako orgán, který vydal organizaci pověření k poskytování SPOD</w:t>
      </w:r>
      <w:r w:rsidR="00A06A67">
        <w:rPr>
          <w:rFonts w:eastAsia="Times New Roman" w:cs="Aktiv Grotesk"/>
          <w:color w:val="auto"/>
          <w:sz w:val="22"/>
          <w:szCs w:val="22"/>
        </w:rPr>
        <w:t>.</w:t>
      </w:r>
    </w:p>
    <w:p w:rsidRPr="00334AAF" w:rsidR="007367ED" w:rsidP="00A67328" w:rsidRDefault="007367ED" w14:paraId="37206621" w14:textId="77777777">
      <w:pPr>
        <w:spacing w:after="0" w:line="360" w:lineRule="auto"/>
        <w:jc w:val="both"/>
        <w:rPr>
          <w:rFonts w:eastAsia="Times New Roman" w:cs="Aktiv Grotesk"/>
          <w:color w:val="auto"/>
          <w:sz w:val="22"/>
          <w:szCs w:val="22"/>
        </w:rPr>
      </w:pPr>
    </w:p>
    <w:p w:rsidRPr="00334AAF" w:rsidR="007367ED" w:rsidP="00A67328" w:rsidRDefault="007367ED" w14:paraId="70FACFEF" w14:textId="77777777">
      <w:pPr>
        <w:pStyle w:val="Odstavecseseznamem"/>
        <w:numPr>
          <w:ilvl w:val="0"/>
          <w:numId w:val="2"/>
        </w:numPr>
        <w:rPr>
          <w:rFonts w:ascii="Aktiv Grotesk" w:hAnsi="Aktiv Grotesk" w:eastAsia="Times New Roman" w:cs="Aktiv Grotesk"/>
          <w:b/>
          <w:bCs/>
          <w:i/>
          <w:iCs/>
          <w:color w:val="auto"/>
          <w:sz w:val="24"/>
        </w:rPr>
      </w:pPr>
      <w:r w:rsidRPr="00334AAF">
        <w:rPr>
          <w:rFonts w:ascii="Aktiv Grotesk" w:hAnsi="Aktiv Grotesk" w:eastAsia="Times New Roman" w:cs="Aktiv Grotesk"/>
          <w:b/>
          <w:bCs/>
          <w:i/>
          <w:iCs/>
          <w:color w:val="auto"/>
          <w:sz w:val="24"/>
        </w:rPr>
        <w:t>Pověřená osoba plánuje společně s dítětem, osobou pečující nebo osobou v evidenci, rodinou dítěte, příslušným orgánem sociálně-právní ochrany průběh pobytu dítěte v pěstounské péči. Základem tohoto procesu je vyhodnocování realizované orgánem sociálně-právní ochrany a individuální plán ochrany dítěte vypracovaný orgánem sociálně-právní ochrany.</w:t>
      </w:r>
    </w:p>
    <w:p w:rsidR="00EE0A03" w:rsidP="00A67328" w:rsidRDefault="007367ED" w14:paraId="3F84A85D" w14:textId="4C75F803">
      <w:pPr>
        <w:spacing w:after="0" w:line="360" w:lineRule="auto"/>
        <w:jc w:val="both"/>
        <w:rPr>
          <w:rFonts w:eastAsia="Times New Roman" w:cs="Aktiv Grotesk"/>
          <w:color w:val="auto"/>
          <w:sz w:val="22"/>
          <w:szCs w:val="22"/>
        </w:rPr>
      </w:pPr>
      <w:r w:rsidRPr="7D3EA819" w:rsidR="007367ED">
        <w:rPr>
          <w:rFonts w:eastAsia="Times New Roman" w:cs="Aktiv Grotesk"/>
          <w:color w:val="auto"/>
          <w:sz w:val="22"/>
          <w:szCs w:val="22"/>
        </w:rPr>
        <w:t>Každá osoba pečující/v evidenci, která uzavřela dohodu, má přiřazeného doprovázejícího pracovníka, který společně s dítětem a osobou pečující/v evidenci plánuje průběh pobytu dítěte v pěstounské péči. Při plánování průběhu pobytu dítěte v pěstounské péči se vychází z individuálního plánu ochrany dítěte</w:t>
      </w:r>
      <w:r w:rsidRPr="7D3EA819" w:rsidR="00C67441">
        <w:rPr>
          <w:rFonts w:eastAsia="Times New Roman" w:cs="Aktiv Grotesk"/>
          <w:color w:val="auto"/>
          <w:sz w:val="22"/>
          <w:szCs w:val="22"/>
        </w:rPr>
        <w:t xml:space="preserve"> (dále jen „IPOD“)</w:t>
      </w:r>
      <w:r w:rsidRPr="7D3EA819" w:rsidR="00443E4F">
        <w:rPr>
          <w:rFonts w:eastAsia="Times New Roman" w:cs="Aktiv Grotesk"/>
          <w:color w:val="auto"/>
          <w:sz w:val="22"/>
          <w:szCs w:val="22"/>
        </w:rPr>
        <w:t xml:space="preserve"> a vyhodnocení situace </w:t>
      </w:r>
      <w:r w:rsidRPr="7D3EA819" w:rsidR="00443E4F">
        <w:rPr>
          <w:rFonts w:eastAsia="Times New Roman" w:cs="Aktiv Grotesk"/>
          <w:color w:val="auto"/>
          <w:sz w:val="22"/>
          <w:szCs w:val="22"/>
        </w:rPr>
        <w:t>dítěte</w:t>
      </w:r>
      <w:r w:rsidRPr="7D3EA819" w:rsidR="7B15E0B4">
        <w:rPr>
          <w:rFonts w:eastAsia="Times New Roman" w:cs="Aktiv Grotesk"/>
          <w:color w:val="auto"/>
          <w:sz w:val="22"/>
          <w:szCs w:val="22"/>
        </w:rPr>
        <w:t xml:space="preserve">, </w:t>
      </w:r>
      <w:r w:rsidRPr="7D3EA819" w:rsidR="007367ED">
        <w:rPr>
          <w:rFonts w:eastAsia="Times New Roman" w:cs="Aktiv Grotesk"/>
          <w:color w:val="auto"/>
          <w:sz w:val="22"/>
          <w:szCs w:val="22"/>
        </w:rPr>
        <w:t>kter</w:t>
      </w:r>
      <w:r w:rsidRPr="7D3EA819" w:rsidR="00A346E3">
        <w:rPr>
          <w:rFonts w:eastAsia="Times New Roman" w:cs="Aktiv Grotesk"/>
          <w:color w:val="auto"/>
          <w:sz w:val="22"/>
          <w:szCs w:val="22"/>
        </w:rPr>
        <w:t>é</w:t>
      </w:r>
      <w:r w:rsidRPr="7D3EA819" w:rsidR="007367ED">
        <w:rPr>
          <w:rFonts w:eastAsia="Times New Roman" w:cs="Aktiv Grotesk"/>
          <w:color w:val="auto"/>
          <w:sz w:val="22"/>
          <w:szCs w:val="22"/>
        </w:rPr>
        <w:t xml:space="preserve"> vypracovává příslušný OSPOD a následně ho poskytuje doprovázejícímu pracovníkovi SOS Přístav a osobám pečujícím/v evidenci. </w:t>
      </w:r>
      <w:r w:rsidRPr="7D3EA819" w:rsidR="00727B83">
        <w:rPr>
          <w:rFonts w:eastAsia="Times New Roman" w:cs="Aktiv Grotesk"/>
          <w:color w:val="auto"/>
          <w:sz w:val="22"/>
          <w:szCs w:val="22"/>
        </w:rPr>
        <w:t xml:space="preserve">Doprovázející organizace se </w:t>
      </w:r>
      <w:r w:rsidRPr="7D3EA819" w:rsidR="006D1E2C">
        <w:rPr>
          <w:rFonts w:eastAsia="Times New Roman" w:cs="Aktiv Grotesk"/>
          <w:color w:val="auto"/>
          <w:sz w:val="22"/>
          <w:szCs w:val="22"/>
        </w:rPr>
        <w:t xml:space="preserve">na </w:t>
      </w:r>
      <w:r w:rsidRPr="7D3EA819" w:rsidR="00C67441">
        <w:rPr>
          <w:rFonts w:eastAsia="Times New Roman" w:cs="Aktiv Grotesk"/>
          <w:color w:val="auto"/>
          <w:sz w:val="22"/>
          <w:szCs w:val="22"/>
        </w:rPr>
        <w:t>tvorbě IPOD</w:t>
      </w:r>
      <w:r w:rsidRPr="7D3EA819" w:rsidR="00A346E3">
        <w:rPr>
          <w:rFonts w:eastAsia="Times New Roman" w:cs="Aktiv Grotesk"/>
          <w:color w:val="auto"/>
          <w:sz w:val="22"/>
          <w:szCs w:val="22"/>
        </w:rPr>
        <w:t>, případně na vyhodnocení situace dítěte</w:t>
      </w:r>
      <w:r w:rsidRPr="7D3EA819" w:rsidR="00C67441">
        <w:rPr>
          <w:rFonts w:eastAsia="Times New Roman" w:cs="Aktiv Grotesk"/>
          <w:color w:val="auto"/>
          <w:sz w:val="22"/>
          <w:szCs w:val="22"/>
        </w:rPr>
        <w:t xml:space="preserve"> podílí</w:t>
      </w:r>
      <w:r w:rsidRPr="7D3EA819" w:rsidR="6E0E20BA">
        <w:rPr>
          <w:rFonts w:eastAsia="Times New Roman" w:cs="Aktiv Grotesk"/>
          <w:color w:val="auto"/>
          <w:sz w:val="22"/>
          <w:szCs w:val="22"/>
        </w:rPr>
        <w:t xml:space="preserve"> ve spolupráci s OSPO</w:t>
      </w:r>
      <w:r w:rsidRPr="7D3EA819" w:rsidR="6E0E20BA">
        <w:rPr>
          <w:rFonts w:eastAsia="Times New Roman" w:cs="Aktiv Grotesk"/>
          <w:color w:val="auto"/>
          <w:sz w:val="22"/>
          <w:szCs w:val="22"/>
        </w:rPr>
        <w:t>D</w:t>
      </w:r>
      <w:r w:rsidRPr="7D3EA819" w:rsidR="00C67441">
        <w:rPr>
          <w:rFonts w:eastAsia="Times New Roman" w:cs="Aktiv Grotesk"/>
          <w:color w:val="auto"/>
          <w:sz w:val="22"/>
          <w:szCs w:val="22"/>
        </w:rPr>
        <w:t xml:space="preserve">. </w:t>
      </w:r>
      <w:r w:rsidRPr="7D3EA819" w:rsidR="007367ED">
        <w:rPr>
          <w:rFonts w:eastAsia="Times New Roman" w:cs="Aktiv Grotesk"/>
          <w:color w:val="auto"/>
          <w:sz w:val="22"/>
          <w:szCs w:val="22"/>
        </w:rPr>
        <w:t>Z </w:t>
      </w:r>
      <w:r w:rsidRPr="7D3EA819" w:rsidR="00A346E3">
        <w:rPr>
          <w:rFonts w:eastAsia="Times New Roman" w:cs="Aktiv Grotesk"/>
          <w:color w:val="auto"/>
          <w:sz w:val="22"/>
          <w:szCs w:val="22"/>
        </w:rPr>
        <w:t>těchto plánů</w:t>
      </w:r>
      <w:r w:rsidRPr="7D3EA819" w:rsidR="007367ED">
        <w:rPr>
          <w:rFonts w:eastAsia="Times New Roman" w:cs="Aktiv Grotesk"/>
          <w:color w:val="auto"/>
          <w:sz w:val="22"/>
          <w:szCs w:val="22"/>
        </w:rPr>
        <w:t xml:space="preserve"> vychází doprovázející pracovník a osoby pečující/v evidenci</w:t>
      </w:r>
      <w:r w:rsidRPr="7D3EA819" w:rsidR="00F861DA">
        <w:rPr>
          <w:rFonts w:eastAsia="Times New Roman" w:cs="Aktiv Grotesk"/>
          <w:color w:val="auto"/>
          <w:sz w:val="22"/>
          <w:szCs w:val="22"/>
        </w:rPr>
        <w:t>, případně i svěřené dítě</w:t>
      </w:r>
      <w:r w:rsidRPr="7D3EA819" w:rsidR="007367ED">
        <w:rPr>
          <w:rFonts w:eastAsia="Times New Roman" w:cs="Aktiv Grotesk"/>
          <w:color w:val="auto"/>
          <w:sz w:val="22"/>
          <w:szCs w:val="22"/>
        </w:rPr>
        <w:t xml:space="preserve"> při dalším plánování spolupráce s rodinou.</w:t>
      </w:r>
      <w:r w:rsidRPr="7D3EA819" w:rsidR="00591B23">
        <w:rPr>
          <w:rFonts w:eastAsia="Times New Roman" w:cs="Aktiv Grotesk"/>
          <w:color w:val="auto"/>
          <w:sz w:val="22"/>
          <w:szCs w:val="22"/>
        </w:rPr>
        <w:t xml:space="preserve"> Do doprovázení pak zahrnu</w:t>
      </w:r>
      <w:r w:rsidRPr="7D3EA819" w:rsidR="00591B23">
        <w:rPr>
          <w:rFonts w:eastAsia="Times New Roman" w:cs="Aktiv Grotesk"/>
          <w:color w:val="auto"/>
          <w:sz w:val="22"/>
          <w:szCs w:val="22"/>
        </w:rPr>
        <w:t>jeme podporu osoby pečující/v evidenci, podporu dítěte v NRP a také podporu vlastních dětí vyrůstajících v rodině.</w:t>
      </w:r>
      <w:r w:rsidRPr="7D3EA819" w:rsidR="007367ED">
        <w:rPr>
          <w:rFonts w:eastAsia="Times New Roman" w:cs="Aktiv Grotesk"/>
          <w:color w:val="auto"/>
          <w:sz w:val="22"/>
          <w:szCs w:val="22"/>
        </w:rPr>
        <w:t xml:space="preserve"> Postupným naplňováním dohodnutých dílčích cílů se dostáváme k dosažení dlouhodobých cílů, jakými jsou emoční stabilita, hledání vlastní identity, vyrovnávání se s traumaty, sociální dovednosti, vybudování profese, bydlení, zaměstnání a příjem, které vedou k samostatnosti a nezávislosti dítěte po ukončení pěstounské péče. Společně s osobou pečující/v evidenci a s dítětem (s ohledem na věk) plánuje doprovázející pracovník průběh doprovázení.</w:t>
      </w:r>
      <w:r w:rsidRPr="7D3EA819" w:rsidR="00EE0A03">
        <w:rPr>
          <w:rFonts w:eastAsia="Times New Roman" w:cs="Aktiv Grotesk"/>
          <w:color w:val="auto"/>
          <w:sz w:val="22"/>
          <w:szCs w:val="22"/>
        </w:rPr>
        <w:t xml:space="preserve"> Doprovázení by se mělo zaměřovat na:</w:t>
      </w:r>
    </w:p>
    <w:p w:rsidRPr="001A5490" w:rsidR="00B956A1" w:rsidP="7D3EA819" w:rsidRDefault="00EE0A03" w14:paraId="640F7CBE" w14:textId="77777777">
      <w:pPr>
        <w:pStyle w:val="Odstavecseseznamem"/>
        <w:numPr>
          <w:ilvl w:val="0"/>
          <w:numId w:val="4"/>
        </w:numPr>
        <w:rPr>
          <w:rFonts w:ascii="Aktiv Grotesk" w:hAnsi="Aktiv Grotesk" w:eastAsia="Times New Roman" w:cs="Aktiv Grotesk"/>
          <w:color w:val="auto"/>
        </w:rPr>
      </w:pPr>
      <w:r w:rsidRPr="7D3EA819" w:rsidR="00EE0A03">
        <w:rPr>
          <w:rFonts w:ascii="Aktiv Grotesk" w:hAnsi="Aktiv Grotesk" w:eastAsia="Times New Roman" w:cs="Aktiv Grotesk"/>
          <w:color w:val="auto"/>
        </w:rPr>
        <w:t>Trauma ze ztrát</w:t>
      </w:r>
      <w:r w:rsidRPr="7D3EA819" w:rsidR="00EE0A03">
        <w:rPr>
          <w:rFonts w:ascii="Aktiv Grotesk" w:hAnsi="Aktiv Grotesk" w:eastAsia="Times New Roman" w:cs="Aktiv Grotesk"/>
          <w:color w:val="auto"/>
        </w:rPr>
        <w:t xml:space="preserve">y a </w:t>
      </w:r>
      <w:r w:rsidRPr="7D3EA819" w:rsidR="00B956A1">
        <w:rPr>
          <w:rFonts w:ascii="Aktiv Grotesk" w:hAnsi="Aktiv Grotesk" w:eastAsia="Times New Roman" w:cs="Aktiv Grotesk"/>
          <w:color w:val="auto"/>
        </w:rPr>
        <w:t>jeho zpracování</w:t>
      </w:r>
    </w:p>
    <w:p w:rsidRPr="001A5490" w:rsidR="00B956A1" w:rsidP="7D3EA819" w:rsidRDefault="00B956A1" w14:paraId="467796FB" w14:textId="77777777">
      <w:pPr>
        <w:pStyle w:val="Odstavecseseznamem"/>
        <w:numPr>
          <w:ilvl w:val="0"/>
          <w:numId w:val="4"/>
        </w:numPr>
        <w:rPr>
          <w:rFonts w:ascii="Aktiv Grotesk" w:hAnsi="Aktiv Grotesk" w:eastAsia="Times New Roman" w:cs="Aktiv Grotesk"/>
          <w:color w:val="auto"/>
        </w:rPr>
      </w:pPr>
      <w:r w:rsidRPr="7D3EA819" w:rsidR="00B956A1">
        <w:rPr>
          <w:rFonts w:ascii="Aktiv Grotesk" w:hAnsi="Aktiv Grotesk" w:eastAsia="Times New Roman" w:cs="Aktiv Grotesk"/>
          <w:color w:val="auto"/>
        </w:rPr>
        <w:t>Podporu bezpečné a rozvíjející péče</w:t>
      </w:r>
    </w:p>
    <w:p w:rsidRPr="001A5490" w:rsidR="00B956A1" w:rsidP="7D3EA819" w:rsidRDefault="00B956A1" w14:paraId="323BB213" w14:textId="77777777">
      <w:pPr>
        <w:pStyle w:val="Odstavecseseznamem"/>
        <w:numPr>
          <w:ilvl w:val="0"/>
          <w:numId w:val="4"/>
        </w:numPr>
        <w:rPr>
          <w:rFonts w:ascii="Aktiv Grotesk" w:hAnsi="Aktiv Grotesk" w:eastAsia="Times New Roman" w:cs="Aktiv Grotesk"/>
          <w:color w:val="auto"/>
        </w:rPr>
      </w:pPr>
      <w:r w:rsidRPr="7D3EA819" w:rsidR="00B956A1">
        <w:rPr>
          <w:rFonts w:ascii="Aktiv Grotesk" w:hAnsi="Aktiv Grotesk" w:eastAsia="Times New Roman" w:cs="Aktiv Grotesk"/>
          <w:color w:val="auto"/>
        </w:rPr>
        <w:t>Podporu vztahu mezi dítětem a osobou pečující</w:t>
      </w:r>
    </w:p>
    <w:p w:rsidRPr="001A5490" w:rsidR="00E200B4" w:rsidP="7D3EA819" w:rsidRDefault="00E200B4" w14:paraId="3D275473" w14:textId="77777777">
      <w:pPr>
        <w:pStyle w:val="Odstavecseseznamem"/>
        <w:numPr>
          <w:ilvl w:val="0"/>
          <w:numId w:val="4"/>
        </w:numPr>
        <w:rPr>
          <w:rFonts w:ascii="Aktiv Grotesk" w:hAnsi="Aktiv Grotesk" w:eastAsia="Times New Roman" w:cs="Aktiv Grotesk"/>
          <w:color w:val="auto"/>
        </w:rPr>
      </w:pPr>
      <w:r w:rsidRPr="7D3EA819" w:rsidR="00E200B4">
        <w:rPr>
          <w:rFonts w:ascii="Aktiv Grotesk" w:hAnsi="Aktiv Grotesk" w:eastAsia="Times New Roman" w:cs="Aktiv Grotesk"/>
          <w:color w:val="auto"/>
        </w:rPr>
        <w:t>Identitu dítěte</w:t>
      </w:r>
    </w:p>
    <w:p w:rsidRPr="001A5490" w:rsidR="00E200B4" w:rsidP="7D3EA819" w:rsidRDefault="00E200B4" w14:paraId="69FF921D" w14:textId="77777777">
      <w:pPr>
        <w:pStyle w:val="Odstavecseseznamem"/>
        <w:numPr>
          <w:ilvl w:val="0"/>
          <w:numId w:val="4"/>
        </w:numPr>
        <w:rPr>
          <w:rFonts w:ascii="Aktiv Grotesk" w:hAnsi="Aktiv Grotesk" w:eastAsia="Times New Roman" w:cs="Aktiv Grotesk"/>
          <w:color w:val="auto"/>
        </w:rPr>
      </w:pPr>
      <w:r w:rsidRPr="7D3EA819" w:rsidR="00E200B4">
        <w:rPr>
          <w:rFonts w:ascii="Aktiv Grotesk" w:hAnsi="Aktiv Grotesk" w:eastAsia="Times New Roman" w:cs="Aktiv Grotesk"/>
          <w:color w:val="auto"/>
        </w:rPr>
        <w:t>Podporu vztahů s rodiči a dalšími příbuznými a blízkými osobami</w:t>
      </w:r>
    </w:p>
    <w:p w:rsidRPr="001A5490" w:rsidR="00E200B4" w:rsidP="7D3EA819" w:rsidRDefault="00E200B4" w14:paraId="049232F3" w14:textId="1B1C3C1D">
      <w:pPr>
        <w:pStyle w:val="Odstavecseseznamem"/>
        <w:numPr>
          <w:ilvl w:val="0"/>
          <w:numId w:val="4"/>
        </w:numPr>
        <w:rPr>
          <w:rFonts w:ascii="Aktiv Grotesk" w:hAnsi="Aktiv Grotesk" w:eastAsia="Times New Roman" w:cs="Aktiv Grotesk"/>
          <w:color w:val="auto"/>
        </w:rPr>
      </w:pPr>
      <w:r w:rsidRPr="7D3EA819" w:rsidR="00E200B4">
        <w:rPr>
          <w:rFonts w:ascii="Aktiv Grotesk" w:hAnsi="Aktiv Grotesk" w:eastAsia="Times New Roman" w:cs="Aktiv Grotesk"/>
          <w:color w:val="auto"/>
        </w:rPr>
        <w:t>Práci s tématy vyplý</w:t>
      </w:r>
      <w:r w:rsidRPr="7D3EA819" w:rsidR="00E200B4">
        <w:rPr>
          <w:rFonts w:ascii="Aktiv Grotesk" w:hAnsi="Aktiv Grotesk" w:eastAsia="Times New Roman" w:cs="Aktiv Grotesk"/>
          <w:color w:val="auto"/>
        </w:rPr>
        <w:t>vajícími ze specifik dětí vyrůstajících v NRP</w:t>
      </w:r>
    </w:p>
    <w:p w:rsidRPr="00E200B4" w:rsidR="007367ED" w:rsidP="00E200B4" w:rsidRDefault="007367ED" w14:paraId="0A787EEA" w14:textId="36D19BD3">
      <w:pPr>
        <w:spacing w:after="0" w:line="360" w:lineRule="auto"/>
        <w:jc w:val="both"/>
        <w:rPr>
          <w:rFonts w:eastAsia="Times New Roman" w:cs="Aktiv Grotesk"/>
          <w:color w:val="auto"/>
          <w:sz w:val="22"/>
          <w:szCs w:val="22"/>
        </w:rPr>
      </w:pPr>
      <w:r w:rsidRPr="7D3EA819" w:rsidR="007367ED">
        <w:rPr>
          <w:rFonts w:eastAsia="Times New Roman" w:cs="Aktiv Grotesk"/>
          <w:color w:val="auto"/>
          <w:sz w:val="22"/>
          <w:szCs w:val="22"/>
        </w:rPr>
        <w:t xml:space="preserve">Práci s rodinou zapisujeme do jednotlivých záznamů z konzultací. Průběh spolupráce a vývoj dítěte, vyhodnocuje doprovázející pracovník společně s osobou pečující/v evidenci a dítětem při pravidelných návštěvách jednou za dva měsíce. Dochází tak k průběžnému plánování, vyhodnocování průběžných výsledků a nastavování dalších kroků směřujících k dosažení dlouhodobých cílů. </w:t>
      </w:r>
    </w:p>
    <w:p w:rsidR="0023774C" w:rsidP="00A67328" w:rsidRDefault="0023774C" w14:paraId="04480402" w14:textId="6206B34A">
      <w:pPr>
        <w:spacing w:after="0" w:line="360" w:lineRule="auto"/>
        <w:jc w:val="both"/>
        <w:rPr>
          <w:rFonts w:eastAsia="Times New Roman" w:cs="Aktiv Grotesk"/>
          <w:color w:val="auto"/>
          <w:sz w:val="22"/>
          <w:szCs w:val="22"/>
        </w:rPr>
      </w:pPr>
      <w:r w:rsidRPr="7D3EA819" w:rsidR="0023774C">
        <w:rPr>
          <w:rFonts w:eastAsia="Times New Roman" w:cs="Aktiv Grotesk"/>
          <w:color w:val="auto"/>
          <w:sz w:val="22"/>
          <w:szCs w:val="22"/>
        </w:rPr>
        <w:t xml:space="preserve">Při plánování spolupráce s rodinou hovoříme o důležitosti jednotlivých bodů, je-li to třeba, </w:t>
      </w:r>
      <w:r w:rsidRPr="7D3EA819" w:rsidR="004205FF">
        <w:rPr>
          <w:rFonts w:eastAsia="Times New Roman" w:cs="Aktiv Grotesk"/>
          <w:color w:val="auto"/>
          <w:sz w:val="22"/>
          <w:szCs w:val="22"/>
        </w:rPr>
        <w:t>stanovujeme okruhy spolupráce nad rámec IPOD. Okruhy spolupráce posléze formulujeme v půlroční zprávě na OS</w:t>
      </w:r>
      <w:r w:rsidRPr="7D3EA819" w:rsidR="004205FF">
        <w:rPr>
          <w:rFonts w:eastAsia="Times New Roman" w:cs="Aktiv Grotesk"/>
          <w:color w:val="auto"/>
          <w:sz w:val="22"/>
          <w:szCs w:val="22"/>
        </w:rPr>
        <w:t xml:space="preserve">POD. Jedná-li se ale o </w:t>
      </w:r>
      <w:r w:rsidRPr="7D3EA819" w:rsidR="00C80116">
        <w:rPr>
          <w:rFonts w:eastAsia="Times New Roman" w:cs="Aktiv Grotesk"/>
          <w:color w:val="auto"/>
          <w:sz w:val="22"/>
          <w:szCs w:val="22"/>
        </w:rPr>
        <w:t>kroky, které je</w:t>
      </w:r>
      <w:r w:rsidRPr="7D3EA819" w:rsidR="6EF77637">
        <w:rPr>
          <w:rFonts w:eastAsia="Times New Roman" w:cs="Aktiv Grotesk"/>
          <w:color w:val="auto"/>
          <w:sz w:val="22"/>
          <w:szCs w:val="22"/>
        </w:rPr>
        <w:t xml:space="preserve"> třeba</w:t>
      </w:r>
      <w:r w:rsidRPr="7D3EA819" w:rsidR="00C80116">
        <w:rPr>
          <w:rFonts w:eastAsia="Times New Roman" w:cs="Aktiv Grotesk"/>
          <w:color w:val="auto"/>
          <w:sz w:val="22"/>
          <w:szCs w:val="22"/>
        </w:rPr>
        <w:t xml:space="preserve"> činit neodkladně, informujeme o tom OSPOD a participujeme na případném přepracování IPOD. </w:t>
      </w:r>
    </w:p>
    <w:p w:rsidR="004C076E" w:rsidP="00A67328" w:rsidRDefault="004C076E" w14:paraId="79C1B1D3" w14:textId="11719D94">
      <w:pPr>
        <w:spacing w:after="0" w:line="360" w:lineRule="auto"/>
        <w:jc w:val="both"/>
        <w:rPr>
          <w:rFonts w:eastAsia="Times New Roman" w:cs="Aktiv Grotesk"/>
          <w:color w:val="auto"/>
          <w:sz w:val="22"/>
          <w:szCs w:val="22"/>
        </w:rPr>
      </w:pPr>
      <w:r w:rsidRPr="7D3EA819" w:rsidR="004C076E">
        <w:rPr>
          <w:rFonts w:eastAsia="Times New Roman" w:cs="Aktiv Grotesk"/>
          <w:color w:val="auto"/>
          <w:sz w:val="22"/>
          <w:szCs w:val="22"/>
        </w:rPr>
        <w:t xml:space="preserve">Je-li </w:t>
      </w:r>
      <w:r w:rsidRPr="7D3EA819" w:rsidR="00A46CA5">
        <w:rPr>
          <w:rFonts w:eastAsia="Times New Roman" w:cs="Aktiv Grotesk"/>
          <w:color w:val="auto"/>
          <w:sz w:val="22"/>
          <w:szCs w:val="22"/>
        </w:rPr>
        <w:t xml:space="preserve">to </w:t>
      </w:r>
      <w:r w:rsidRPr="7D3EA819" w:rsidR="004C076E">
        <w:rPr>
          <w:rFonts w:eastAsia="Times New Roman" w:cs="Aktiv Grotesk"/>
          <w:color w:val="auto"/>
          <w:sz w:val="22"/>
          <w:szCs w:val="22"/>
        </w:rPr>
        <w:t>možné</w:t>
      </w:r>
      <w:r w:rsidRPr="7D3EA819" w:rsidR="00A46CA5">
        <w:rPr>
          <w:rFonts w:eastAsia="Times New Roman" w:cs="Aktiv Grotesk"/>
          <w:color w:val="auto"/>
          <w:sz w:val="22"/>
          <w:szCs w:val="22"/>
        </w:rPr>
        <w:t>, snažíme se</w:t>
      </w:r>
      <w:r w:rsidRPr="7D3EA819" w:rsidR="004C076E">
        <w:rPr>
          <w:rFonts w:eastAsia="Times New Roman" w:cs="Aktiv Grotesk"/>
          <w:color w:val="auto"/>
          <w:sz w:val="22"/>
          <w:szCs w:val="22"/>
        </w:rPr>
        <w:t xml:space="preserve"> cíle s rodinou terminovat – termínujeme je a podporujeme v</w:t>
      </w:r>
      <w:r w:rsidRPr="7D3EA819" w:rsidR="004C076E">
        <w:rPr>
          <w:rFonts w:eastAsia="Times New Roman" w:cs="Aktiv Grotesk"/>
          <w:color w:val="auto"/>
          <w:sz w:val="22"/>
          <w:szCs w:val="22"/>
        </w:rPr>
        <w:t> </w:t>
      </w:r>
      <w:r w:rsidRPr="7D3EA819" w:rsidR="004C076E">
        <w:rPr>
          <w:rFonts w:eastAsia="Times New Roman" w:cs="Aktiv Grotesk"/>
          <w:color w:val="auto"/>
          <w:sz w:val="22"/>
          <w:szCs w:val="22"/>
        </w:rPr>
        <w:t>je</w:t>
      </w:r>
      <w:r w:rsidRPr="7D3EA819" w:rsidR="004C076E">
        <w:rPr>
          <w:rFonts w:eastAsia="Times New Roman" w:cs="Aktiv Grotesk"/>
          <w:color w:val="auto"/>
          <w:sz w:val="22"/>
          <w:szCs w:val="22"/>
        </w:rPr>
        <w:t xml:space="preserve">jich </w:t>
      </w:r>
      <w:r w:rsidRPr="7D3EA819" w:rsidR="00F037B1">
        <w:rPr>
          <w:rFonts w:eastAsia="Times New Roman" w:cs="Aktiv Grotesk"/>
          <w:color w:val="auto"/>
          <w:sz w:val="22"/>
          <w:szCs w:val="22"/>
        </w:rPr>
        <w:t>naplnění v daném časovém horizontu</w:t>
      </w:r>
      <w:r w:rsidRPr="7D3EA819" w:rsidR="004C076E">
        <w:rPr>
          <w:rFonts w:eastAsia="Times New Roman" w:cs="Aktiv Grotesk"/>
          <w:color w:val="auto"/>
          <w:sz w:val="22"/>
          <w:szCs w:val="22"/>
        </w:rPr>
        <w:t xml:space="preserve">. </w:t>
      </w:r>
      <w:r w:rsidRPr="7D3EA819" w:rsidR="00A315AE">
        <w:rPr>
          <w:rFonts w:eastAsia="Times New Roman" w:cs="Aktiv Grotesk"/>
          <w:color w:val="auto"/>
          <w:sz w:val="22"/>
          <w:szCs w:val="22"/>
        </w:rPr>
        <w:t>Pokud se však jedná o cíle, které s ohledem na svou povahu a např. proměnlivou situaci v rodině není možné zcela terminovat (např. přijetí identity</w:t>
      </w:r>
      <w:r w:rsidRPr="7D3EA819" w:rsidR="00F037B1">
        <w:rPr>
          <w:rFonts w:eastAsia="Times New Roman" w:cs="Aktiv Grotesk"/>
          <w:color w:val="auto"/>
          <w:sz w:val="22"/>
          <w:szCs w:val="22"/>
        </w:rPr>
        <w:t xml:space="preserve"> dítětem</w:t>
      </w:r>
      <w:r w:rsidRPr="7D3EA819" w:rsidR="00A315AE">
        <w:rPr>
          <w:rFonts w:eastAsia="Times New Roman" w:cs="Aktiv Grotesk"/>
          <w:color w:val="auto"/>
          <w:sz w:val="22"/>
          <w:szCs w:val="22"/>
        </w:rPr>
        <w:t xml:space="preserve">), </w:t>
      </w:r>
      <w:r w:rsidRPr="7D3EA819" w:rsidR="005F0CBE">
        <w:rPr>
          <w:rFonts w:eastAsia="Times New Roman" w:cs="Aktiv Grotesk"/>
          <w:color w:val="auto"/>
          <w:sz w:val="22"/>
          <w:szCs w:val="22"/>
        </w:rPr>
        <w:t>k bodům se průběžně vracíme, stejně t</w:t>
      </w:r>
      <w:r w:rsidRPr="7D3EA819" w:rsidR="005F0CBE">
        <w:rPr>
          <w:rFonts w:eastAsia="Times New Roman" w:cs="Aktiv Grotesk"/>
          <w:color w:val="auto"/>
          <w:sz w:val="22"/>
          <w:szCs w:val="22"/>
        </w:rPr>
        <w:t xml:space="preserve">ak jako jejich naplňování v průběhu spolupráce. </w:t>
      </w:r>
    </w:p>
    <w:p w:rsidR="00ED4824" w:rsidP="00A67328" w:rsidRDefault="00ED4824" w14:paraId="6D54D6F9" w14:textId="41FA4884">
      <w:pPr>
        <w:spacing w:after="0" w:line="360" w:lineRule="auto"/>
        <w:jc w:val="both"/>
        <w:rPr>
          <w:rFonts w:eastAsia="Times New Roman" w:cs="Aktiv Grotesk"/>
          <w:color w:val="auto"/>
          <w:sz w:val="22"/>
          <w:szCs w:val="22"/>
        </w:rPr>
      </w:pPr>
      <w:r w:rsidRPr="7D3EA819" w:rsidR="00ED4824">
        <w:rPr>
          <w:rFonts w:eastAsia="Times New Roman" w:cs="Aktiv Grotesk"/>
          <w:color w:val="auto"/>
          <w:sz w:val="22"/>
          <w:szCs w:val="22"/>
        </w:rPr>
        <w:t xml:space="preserve">Cíle spolupráce by měly být </w:t>
      </w:r>
      <w:r w:rsidRPr="7D3EA819" w:rsidR="00F860D5">
        <w:rPr>
          <w:rFonts w:eastAsia="Times New Roman" w:cs="Aktiv Grotesk"/>
          <w:color w:val="auto"/>
          <w:sz w:val="22"/>
          <w:szCs w:val="22"/>
        </w:rPr>
        <w:t>co nejvíce konkrétní, jednoznačné, měřitelné a vycházející z</w:t>
      </w:r>
      <w:r w:rsidRPr="7D3EA819" w:rsidR="00F860D5">
        <w:rPr>
          <w:rFonts w:eastAsia="Times New Roman" w:cs="Aktiv Grotesk"/>
          <w:color w:val="auto"/>
          <w:sz w:val="22"/>
          <w:szCs w:val="22"/>
        </w:rPr>
        <w:t> </w:t>
      </w:r>
      <w:r w:rsidRPr="7D3EA819" w:rsidR="00F860D5">
        <w:rPr>
          <w:rFonts w:eastAsia="Times New Roman" w:cs="Aktiv Grotesk"/>
          <w:color w:val="auto"/>
          <w:sz w:val="22"/>
          <w:szCs w:val="22"/>
        </w:rPr>
        <w:t>i</w:t>
      </w:r>
      <w:r w:rsidRPr="7D3EA819" w:rsidR="00F860D5">
        <w:rPr>
          <w:rFonts w:eastAsia="Times New Roman" w:cs="Aktiv Grotesk"/>
          <w:color w:val="auto"/>
          <w:sz w:val="22"/>
          <w:szCs w:val="22"/>
        </w:rPr>
        <w:t>dentifikovaných potřeb dítěte. Pro rodinu a svěřené dítě/děti, s ohledem na jeho/jejich věk a rozumové schopnosti, by měly být srozumitelné a jasné</w:t>
      </w:r>
      <w:r w:rsidRPr="7D3EA819" w:rsidR="007154D1">
        <w:rPr>
          <w:rFonts w:eastAsia="Times New Roman" w:cs="Aktiv Grotesk"/>
          <w:color w:val="auto"/>
          <w:sz w:val="22"/>
          <w:szCs w:val="22"/>
        </w:rPr>
        <w:t>. Mělo by být také zřejmé, kdy a jak dochází k přehodnocování a nastavování cílů nových</w:t>
      </w:r>
      <w:r w:rsidRPr="7D3EA819" w:rsidR="006D0DD8">
        <w:rPr>
          <w:rFonts w:eastAsia="Times New Roman" w:cs="Aktiv Grotesk"/>
          <w:color w:val="auto"/>
          <w:sz w:val="22"/>
          <w:szCs w:val="22"/>
        </w:rPr>
        <w:t>, na jaké časové období je stanovujeme. Je-li to vhodné, cíle můžeme společně sepsat a osobě pečující/v evidenci, případně dítěti je v</w:t>
      </w:r>
      <w:r w:rsidRPr="7D3EA819" w:rsidR="006D0DD8">
        <w:rPr>
          <w:rFonts w:eastAsia="Times New Roman" w:cs="Aktiv Grotesk"/>
          <w:color w:val="auto"/>
          <w:sz w:val="22"/>
          <w:szCs w:val="22"/>
        </w:rPr>
        <w:t> psané podobě pro lepší orientaci a přehlednost předat.</w:t>
      </w:r>
    </w:p>
    <w:p w:rsidR="00537178" w:rsidP="00A67328" w:rsidRDefault="00537178" w14:paraId="740DDB06" w14:textId="65E042C1">
      <w:pPr>
        <w:spacing w:after="0" w:line="360" w:lineRule="auto"/>
        <w:jc w:val="both"/>
        <w:rPr>
          <w:rFonts w:eastAsia="Times New Roman" w:cs="Aktiv Grotesk"/>
          <w:color w:val="auto"/>
          <w:sz w:val="22"/>
          <w:szCs w:val="22"/>
        </w:rPr>
      </w:pPr>
      <w:r w:rsidRPr="7D3EA819" w:rsidR="00537178">
        <w:rPr>
          <w:rFonts w:eastAsia="Times New Roman" w:cs="Aktiv Grotesk"/>
          <w:color w:val="auto"/>
          <w:sz w:val="22"/>
          <w:szCs w:val="22"/>
        </w:rPr>
        <w:t>Úvod spolupráce však vždy zahajujeme s cíli postupného s</w:t>
      </w:r>
      <w:r w:rsidRPr="7D3EA819" w:rsidR="00537178">
        <w:rPr>
          <w:rFonts w:eastAsia="Times New Roman" w:cs="Aktiv Grotesk"/>
          <w:color w:val="auto"/>
          <w:sz w:val="22"/>
          <w:szCs w:val="22"/>
        </w:rPr>
        <w:t xml:space="preserve">eznamování a adaptace na změny v rodině (zahájení PP, nový pracovník docházející do rodiny, apod). </w:t>
      </w:r>
      <w:r w:rsidRPr="7D3EA819" w:rsidR="002B36C1">
        <w:rPr>
          <w:rFonts w:eastAsia="Times New Roman" w:cs="Aktiv Grotesk"/>
          <w:color w:val="auto"/>
          <w:sz w:val="22"/>
          <w:szCs w:val="22"/>
        </w:rPr>
        <w:t xml:space="preserve">První setkání cílíme na navazování důvěrného a bezpečného vztahu mezi rodinou a pracovníkem. </w:t>
      </w:r>
      <w:r w:rsidRPr="7D3EA819" w:rsidR="00470240">
        <w:rPr>
          <w:rFonts w:eastAsia="Times New Roman" w:cs="Aktiv Grotesk"/>
          <w:color w:val="auto"/>
          <w:sz w:val="22"/>
          <w:szCs w:val="22"/>
        </w:rPr>
        <w:t>Postupně se seznamujeme s potřebami rodiny a jejich členů, stejně tak jako s historií a současnou situací dítěte a rodiny,</w:t>
      </w:r>
      <w:r w:rsidRPr="7D3EA819" w:rsidR="00F3040B">
        <w:rPr>
          <w:rFonts w:eastAsia="Times New Roman" w:cs="Aktiv Grotesk"/>
          <w:color w:val="auto"/>
          <w:sz w:val="22"/>
          <w:szCs w:val="22"/>
        </w:rPr>
        <w:t xml:space="preserve"> kontakty a vztah k biologickým rodičům</w:t>
      </w:r>
      <w:r w:rsidRPr="7D3EA819" w:rsidR="00631CA8">
        <w:rPr>
          <w:rFonts w:eastAsia="Times New Roman" w:cs="Aktiv Grotesk"/>
          <w:color w:val="auto"/>
          <w:sz w:val="22"/>
          <w:szCs w:val="22"/>
        </w:rPr>
        <w:t xml:space="preserve">, vztahovou síť rodiny, </w:t>
      </w:r>
      <w:r w:rsidRPr="7D3EA819" w:rsidR="00470240">
        <w:rPr>
          <w:rFonts w:eastAsia="Times New Roman" w:cs="Aktiv Grotesk"/>
          <w:color w:val="auto"/>
          <w:sz w:val="22"/>
          <w:szCs w:val="22"/>
        </w:rPr>
        <w:t xml:space="preserve">postupně stanovujeme prvotní cíle spolupráce. </w:t>
      </w:r>
      <w:r w:rsidRPr="7D3EA819" w:rsidR="00FA6309">
        <w:rPr>
          <w:rFonts w:eastAsia="Times New Roman" w:cs="Aktiv Grotesk"/>
          <w:color w:val="auto"/>
          <w:sz w:val="22"/>
          <w:szCs w:val="22"/>
        </w:rPr>
        <w:t xml:space="preserve">Na tyto následně navazujeme dle vývoje situace v rodině, v součinnosti s IPOD. </w:t>
      </w:r>
    </w:p>
    <w:p w:rsidR="00FA6309" w:rsidP="00A67328" w:rsidRDefault="00FA6309" w14:paraId="009CC1AB" w14:textId="6B1D2417">
      <w:pPr>
        <w:spacing w:after="0" w:line="360" w:lineRule="auto"/>
        <w:jc w:val="both"/>
        <w:rPr>
          <w:rFonts w:eastAsia="Times New Roman" w:cs="Aktiv Grotesk"/>
          <w:color w:val="auto"/>
          <w:sz w:val="22"/>
          <w:szCs w:val="22"/>
        </w:rPr>
      </w:pPr>
      <w:r w:rsidRPr="7D3EA819" w:rsidR="00FA6309">
        <w:rPr>
          <w:rFonts w:eastAsia="Times New Roman" w:cs="Aktiv Grotesk"/>
          <w:color w:val="auto"/>
          <w:sz w:val="22"/>
          <w:szCs w:val="22"/>
        </w:rPr>
        <w:t xml:space="preserve">V úvodu spolupráce </w:t>
      </w:r>
      <w:r w:rsidRPr="7D3EA819" w:rsidR="00F16FED">
        <w:rPr>
          <w:rFonts w:eastAsia="Times New Roman" w:cs="Aktiv Grotesk"/>
          <w:color w:val="auto"/>
          <w:sz w:val="22"/>
          <w:szCs w:val="22"/>
        </w:rPr>
        <w:t>se zaměřujeme i na kompetence osob, které zastávají péči o svěřené dítě – jaké mají znalosti a dovednosti z oblasti péče o děti v</w:t>
      </w:r>
      <w:r w:rsidRPr="7D3EA819" w:rsidR="00B661C3">
        <w:rPr>
          <w:rFonts w:eastAsia="Times New Roman" w:cs="Aktiv Grotesk"/>
          <w:color w:val="auto"/>
          <w:sz w:val="22"/>
          <w:szCs w:val="22"/>
        </w:rPr>
        <w:t> NRP, v</w:t>
      </w:r>
      <w:r w:rsidRPr="7D3EA819" w:rsidR="00B661C3">
        <w:rPr>
          <w:rFonts w:eastAsia="Times New Roman" w:cs="Aktiv Grotesk"/>
          <w:color w:val="auto"/>
          <w:sz w:val="22"/>
          <w:szCs w:val="22"/>
        </w:rPr>
        <w:t> čem by potřebovaly podporu např. ve formě individuálních konzultaci ať už s námi nebo</w:t>
      </w:r>
      <w:r w:rsidRPr="7D3EA819" w:rsidR="22809180">
        <w:rPr>
          <w:rFonts w:eastAsia="Times New Roman" w:cs="Aktiv Grotesk"/>
          <w:color w:val="auto"/>
          <w:sz w:val="22"/>
          <w:szCs w:val="22"/>
        </w:rPr>
        <w:t xml:space="preserve"> </w:t>
      </w:r>
      <w:r w:rsidRPr="7D3EA819" w:rsidR="00B661C3">
        <w:rPr>
          <w:rFonts w:eastAsia="Times New Roman" w:cs="Aktiv Grotesk"/>
          <w:color w:val="auto"/>
          <w:sz w:val="22"/>
          <w:szCs w:val="22"/>
        </w:rPr>
        <w:t xml:space="preserve">případně s psychologem. Hledáme situace/oblasti, které by mohly být v rodině ohrožující a tyto </w:t>
      </w:r>
      <w:r w:rsidRPr="7D3EA819" w:rsidR="00B661C3">
        <w:rPr>
          <w:rFonts w:eastAsia="Times New Roman" w:cs="Aktiv Grotesk"/>
          <w:color w:val="auto"/>
          <w:sz w:val="22"/>
          <w:szCs w:val="22"/>
        </w:rPr>
        <w:t>preventovat</w:t>
      </w:r>
      <w:r w:rsidRPr="7D3EA819" w:rsidR="00B661C3">
        <w:rPr>
          <w:rFonts w:eastAsia="Times New Roman" w:cs="Aktiv Grotesk"/>
          <w:color w:val="auto"/>
          <w:sz w:val="22"/>
          <w:szCs w:val="22"/>
        </w:rPr>
        <w:t xml:space="preserve">. </w:t>
      </w:r>
      <w:r w:rsidRPr="7D3EA819" w:rsidR="00B661C3">
        <w:rPr>
          <w:rFonts w:eastAsia="Times New Roman" w:cs="Aktiv Grotesk"/>
          <w:color w:val="auto"/>
          <w:sz w:val="22"/>
          <w:szCs w:val="22"/>
        </w:rPr>
        <w:t xml:space="preserve"> </w:t>
      </w:r>
    </w:p>
    <w:p w:rsidR="0069012A" w:rsidP="00A67328" w:rsidRDefault="00C80D57" w14:paraId="6967FFE9" w14:textId="0A254F32">
      <w:pPr>
        <w:spacing w:after="0" w:line="360" w:lineRule="auto"/>
        <w:jc w:val="both"/>
        <w:rPr>
          <w:rFonts w:eastAsia="Times New Roman" w:cs="Aktiv Grotesk"/>
          <w:color w:val="auto"/>
          <w:sz w:val="22"/>
          <w:szCs w:val="22"/>
        </w:rPr>
      </w:pPr>
      <w:r w:rsidRPr="7D3EA819" w:rsidR="00C80D57">
        <w:rPr>
          <w:rFonts w:eastAsia="Times New Roman" w:cs="Aktiv Grotesk"/>
          <w:color w:val="auto"/>
          <w:sz w:val="22"/>
          <w:szCs w:val="22"/>
        </w:rPr>
        <w:t xml:space="preserve">Při záznamech cíle spolupráce označujeme jako </w:t>
      </w:r>
      <w:r w:rsidRPr="7D3EA819" w:rsidR="00C80D57">
        <w:rPr>
          <w:rFonts w:eastAsia="Times New Roman" w:cs="Aktiv Grotesk"/>
          <w:color w:val="auto"/>
          <w:sz w:val="22"/>
          <w:szCs w:val="22"/>
        </w:rPr>
        <w:t>„Plán průběhu pobytu dítěte v pěstounské péči“</w:t>
      </w:r>
      <w:r w:rsidRPr="7D3EA819" w:rsidR="00C80D57">
        <w:rPr>
          <w:rFonts w:eastAsia="Times New Roman" w:cs="Aktiv Grotesk"/>
          <w:color w:val="auto"/>
          <w:sz w:val="22"/>
          <w:szCs w:val="22"/>
        </w:rPr>
        <w:t>.</w:t>
      </w:r>
    </w:p>
    <w:p w:rsidRPr="00334AAF" w:rsidR="00C80D57" w:rsidP="00A67328" w:rsidRDefault="00C80D57" w14:paraId="45B6C4DD" w14:textId="77777777">
      <w:pPr>
        <w:spacing w:after="0" w:line="360" w:lineRule="auto"/>
        <w:jc w:val="both"/>
        <w:rPr>
          <w:rFonts w:eastAsia="Times New Roman" w:cs="Aktiv Grotesk"/>
          <w:color w:val="auto"/>
          <w:sz w:val="22"/>
          <w:szCs w:val="22"/>
        </w:rPr>
      </w:pPr>
    </w:p>
    <w:p w:rsidRPr="00334AAF" w:rsidR="007367ED" w:rsidP="7D3EA819" w:rsidRDefault="007367ED" w14:paraId="40E237DA" w14:textId="77777777">
      <w:pPr>
        <w:pStyle w:val="Odstavecseseznamem"/>
        <w:keepNext w:val="1"/>
        <w:numPr>
          <w:ilvl w:val="0"/>
          <w:numId w:val="2"/>
        </w:numPr>
        <w:rPr>
          <w:rFonts w:ascii="Aktiv Grotesk" w:hAnsi="Aktiv Grotesk" w:eastAsia="Times New Roman" w:cs="Aktiv Grotesk"/>
          <w:b w:val="1"/>
          <w:bCs w:val="1"/>
          <w:i w:val="1"/>
          <w:iCs w:val="1"/>
          <w:color w:val="auto"/>
          <w:sz w:val="24"/>
          <w:szCs w:val="24"/>
        </w:rPr>
      </w:pPr>
      <w:r w:rsidRPr="7D3EA819" w:rsidR="007367ED">
        <w:rPr>
          <w:rFonts w:ascii="Aktiv Grotesk" w:hAnsi="Aktiv Grotesk" w:eastAsia="Times New Roman" w:cs="Aktiv Grotesk"/>
          <w:b w:val="1"/>
          <w:bCs w:val="1"/>
          <w:i w:val="1"/>
          <w:iCs w:val="1"/>
          <w:color w:val="auto"/>
          <w:sz w:val="24"/>
          <w:szCs w:val="24"/>
        </w:rPr>
        <w:t>Pověřená osoba má pro osoby pečující a osoby v evidenci, se kterými má uzavřenu dohodu o výkonu pěstounské péče, vypracovaný následný vzdělávací plán zaměřený na rozvoj kompetencí osoby pečující nebo osoby v evidenci a na zvyšování kvality výkonu pěstounské péče.</w:t>
      </w:r>
    </w:p>
    <w:p w:rsidRPr="00334AAF" w:rsidR="007367ED" w:rsidP="00A67328" w:rsidRDefault="007367ED" w14:paraId="41856F07" w14:textId="7E64D88E">
      <w:pPr>
        <w:spacing w:after="0" w:line="360" w:lineRule="auto"/>
        <w:jc w:val="both"/>
        <w:rPr>
          <w:rFonts w:eastAsia="Times New Roman" w:cs="Aktiv Grotesk"/>
          <w:color w:val="auto"/>
          <w:sz w:val="22"/>
          <w:szCs w:val="22"/>
        </w:rPr>
      </w:pPr>
      <w:r w:rsidRPr="7D3EA819" w:rsidR="007367ED">
        <w:rPr>
          <w:rFonts w:eastAsia="Times New Roman" w:cs="Aktiv Grotesk"/>
          <w:color w:val="auto"/>
          <w:sz w:val="22"/>
          <w:szCs w:val="22"/>
        </w:rPr>
        <w:t>Podpisem dohody se osoby pečující/v evidenci zavazují, že si budou zvyšovat odborné znalosti a dovednosti v oblasti výchovy a péče o děti v rozsahu nejméně 24 hodin v období 12 po sobě jdoucích kalendářních měsíců. V rámci tohoto ustanovení vypracovává doprovázející pracovník ve spolupráci s osobami pečujícími/v evidenci do jednoho měsíce od podpisu dohody individuální plán vzdělávání na následujících 12 kalendářních měsíců, který je podepsán osobami pečujícími/v evidenci a doprovázejícím pracovníkem (viz příloha „</w:t>
      </w:r>
      <w:r w:rsidRPr="7D3EA819" w:rsidR="00BB2F59">
        <w:rPr>
          <w:rFonts w:eastAsia="Times New Roman" w:cs="Aktiv Grotesk"/>
          <w:color w:val="auto"/>
          <w:sz w:val="22"/>
          <w:szCs w:val="22"/>
        </w:rPr>
        <w:t>P</w:t>
      </w:r>
      <w:r w:rsidRPr="7D3EA819" w:rsidR="007367ED">
        <w:rPr>
          <w:rFonts w:eastAsia="Times New Roman" w:cs="Aktiv Grotesk"/>
          <w:color w:val="auto"/>
          <w:sz w:val="22"/>
          <w:szCs w:val="22"/>
        </w:rPr>
        <w:t>lán</w:t>
      </w:r>
      <w:r w:rsidRPr="7D3EA819" w:rsidR="00A075E6">
        <w:rPr>
          <w:rFonts w:eastAsia="Times New Roman" w:cs="Aktiv Grotesk"/>
          <w:color w:val="auto"/>
          <w:sz w:val="22"/>
          <w:szCs w:val="22"/>
        </w:rPr>
        <w:t xml:space="preserve"> a evidence</w:t>
      </w:r>
      <w:r w:rsidRPr="7D3EA819" w:rsidR="007367ED">
        <w:rPr>
          <w:rFonts w:eastAsia="Times New Roman" w:cs="Aktiv Grotesk"/>
          <w:color w:val="auto"/>
          <w:sz w:val="22"/>
          <w:szCs w:val="22"/>
        </w:rPr>
        <w:t xml:space="preserve"> vzdělávání</w:t>
      </w:r>
      <w:r w:rsidRPr="7D3EA819" w:rsidR="007367ED">
        <w:rPr>
          <w:rFonts w:eastAsia="Times New Roman" w:cs="Aktiv Grotesk"/>
          <w:color w:val="auto"/>
          <w:sz w:val="22"/>
          <w:szCs w:val="22"/>
        </w:rPr>
        <w:t xml:space="preserve">“). Absolvovaná školení a vzdělávání mohou posléze vycházet jak z individuálního plánu vzdělávání, tak z nabídky v daném regionu a také na základě individuálních potřeb osoby pečující/v evidenci a jeho rodiny, které se v průběhu roku vyskytnou. Po skončení období individuálního plánu vzdělávání se vždy do konce měsíce následujícího po ukončení jednoho roku stejným způsobem </w:t>
      </w:r>
      <w:r w:rsidRPr="7D3EA819" w:rsidR="007367ED">
        <w:rPr>
          <w:rFonts w:eastAsia="Times New Roman" w:cs="Aktiv Grotesk"/>
          <w:color w:val="auto"/>
          <w:sz w:val="22"/>
          <w:szCs w:val="22"/>
        </w:rPr>
        <w:t>vytváří</w:t>
      </w:r>
      <w:r w:rsidRPr="7D3EA819" w:rsidR="007367ED">
        <w:rPr>
          <w:rFonts w:eastAsia="Times New Roman" w:cs="Aktiv Grotesk"/>
          <w:color w:val="auto"/>
          <w:sz w:val="22"/>
          <w:szCs w:val="22"/>
        </w:rPr>
        <w:t xml:space="preserve"> plán vzdělávání na další období.</w:t>
      </w:r>
      <w:r w:rsidRPr="7D3EA819" w:rsidR="00C9105E">
        <w:rPr>
          <w:rFonts w:eastAsia="Times New Roman" w:cs="Aktiv Grotesk"/>
          <w:color w:val="auto"/>
          <w:sz w:val="22"/>
          <w:szCs w:val="22"/>
        </w:rPr>
        <w:t xml:space="preserve"> Absolvovaná školení pracovník s osobou pečující/v evidenci vyhodnocuje, </w:t>
      </w:r>
      <w:r w:rsidRPr="7D3EA819" w:rsidR="00C9105E">
        <w:rPr>
          <w:rFonts w:eastAsia="Times New Roman" w:cs="Aktiv Grotesk"/>
          <w:color w:val="auto"/>
          <w:sz w:val="22"/>
          <w:szCs w:val="22"/>
        </w:rPr>
        <w:t>hovoří</w:t>
      </w:r>
      <w:r w:rsidRPr="7D3EA819" w:rsidR="00C9105E">
        <w:rPr>
          <w:rFonts w:eastAsia="Times New Roman" w:cs="Aktiv Grotesk"/>
          <w:color w:val="auto"/>
          <w:sz w:val="22"/>
          <w:szCs w:val="22"/>
        </w:rPr>
        <w:t xml:space="preserve"> o jejím přínosu či naopak n</w:t>
      </w:r>
      <w:r w:rsidRPr="7D3EA819" w:rsidR="00C9105E">
        <w:rPr>
          <w:rFonts w:eastAsia="Times New Roman" w:cs="Aktiv Grotesk"/>
          <w:color w:val="auto"/>
          <w:sz w:val="22"/>
          <w:szCs w:val="22"/>
        </w:rPr>
        <w:t xml:space="preserve">adbytečnosti. Plán vzdělávání se mimo jiné odvíjí od vývojových potřeb dítěte daného věku a událostí v životě dítě. </w:t>
      </w:r>
    </w:p>
    <w:p w:rsidR="007367ED" w:rsidP="00A67328" w:rsidRDefault="007367ED" w14:paraId="3701284D" w14:textId="77777777">
      <w:pPr>
        <w:spacing w:after="0" w:line="360" w:lineRule="auto"/>
        <w:jc w:val="both"/>
        <w:rPr>
          <w:rFonts w:eastAsia="Times New Roman" w:cs="Aktiv Grotesk"/>
          <w:color w:val="auto"/>
          <w:sz w:val="22"/>
          <w:szCs w:val="22"/>
        </w:rPr>
      </w:pPr>
      <w:r w:rsidRPr="7D3EA819" w:rsidR="007367ED">
        <w:rPr>
          <w:rFonts w:eastAsia="Times New Roman" w:cs="Aktiv Grotesk"/>
          <w:color w:val="auto"/>
          <w:sz w:val="22"/>
          <w:szCs w:val="22"/>
        </w:rPr>
        <w:t>Doprovázející pracovník eviduje do elektronické databáze Therappic a do evidence vzdělávání, jakých vzdělávacích akcí se osoby pečující/v evidenci již zúčastnily a kolik hodin mají již v rámci plánu splněno.</w:t>
      </w:r>
    </w:p>
    <w:p w:rsidRPr="00334AAF" w:rsidR="00B1267D" w:rsidP="00A67328" w:rsidRDefault="00B1267D" w14:paraId="6D2A6A83" w14:textId="28050BEE">
      <w:pPr>
        <w:spacing w:after="0" w:line="360" w:lineRule="auto"/>
        <w:jc w:val="both"/>
        <w:rPr>
          <w:rFonts w:eastAsia="Times New Roman" w:cs="Aktiv Grotesk"/>
          <w:color w:val="auto"/>
          <w:sz w:val="22"/>
          <w:szCs w:val="22"/>
        </w:rPr>
      </w:pPr>
      <w:r w:rsidRPr="7D3EA819" w:rsidR="00B1267D">
        <w:rPr>
          <w:rFonts w:eastAsia="Times New Roman" w:cs="Aktiv Grotesk"/>
          <w:color w:val="auto"/>
          <w:sz w:val="22"/>
          <w:szCs w:val="22"/>
        </w:rPr>
        <w:t>Po skončení v</w:t>
      </w:r>
      <w:r w:rsidRPr="7D3EA819" w:rsidR="00B1267D">
        <w:rPr>
          <w:rFonts w:eastAsia="Times New Roman" w:cs="Aktiv Grotesk"/>
          <w:color w:val="auto"/>
          <w:sz w:val="22"/>
          <w:szCs w:val="22"/>
        </w:rPr>
        <w:t>zdělávacího období pracovník s osobou pečující/v evidenci vyhodnocují, jak se dařilo plán naplnit</w:t>
      </w:r>
      <w:r w:rsidRPr="7D3EA819" w:rsidR="006025AE">
        <w:rPr>
          <w:rFonts w:eastAsia="Times New Roman" w:cs="Aktiv Grotesk"/>
          <w:color w:val="auto"/>
          <w:sz w:val="22"/>
          <w:szCs w:val="22"/>
        </w:rPr>
        <w:t>, případně hledají do budoucna možnosti, jak lépe plán nastavit a následně realizovat.</w:t>
      </w:r>
    </w:p>
    <w:p w:rsidRPr="00334AAF" w:rsidR="007367ED" w:rsidP="00A67328" w:rsidRDefault="007367ED" w14:paraId="4273D3C3" w14:textId="77777777">
      <w:pPr>
        <w:spacing w:after="0" w:line="360" w:lineRule="auto"/>
        <w:jc w:val="both"/>
        <w:rPr>
          <w:rFonts w:eastAsia="Times New Roman" w:cs="Aktiv Grotesk"/>
          <w:color w:val="auto"/>
          <w:sz w:val="22"/>
          <w:szCs w:val="22"/>
        </w:rPr>
      </w:pPr>
    </w:p>
    <w:p w:rsidRPr="00334AAF" w:rsidR="007367ED" w:rsidP="00A67328" w:rsidRDefault="007367ED" w14:paraId="708FA5BF" w14:textId="77777777">
      <w:pPr>
        <w:spacing w:after="0" w:line="360" w:lineRule="auto"/>
        <w:jc w:val="both"/>
        <w:rPr>
          <w:rFonts w:eastAsia="Times New Roman" w:cs="Aktiv Grotesk"/>
          <w:b/>
          <w:bCs/>
          <w:color w:val="auto"/>
          <w:sz w:val="22"/>
          <w:szCs w:val="22"/>
        </w:rPr>
      </w:pPr>
      <w:r w:rsidRPr="00334AAF">
        <w:rPr>
          <w:rFonts w:eastAsia="Times New Roman" w:cs="Aktiv Grotesk"/>
          <w:b/>
          <w:bCs/>
          <w:color w:val="auto"/>
          <w:sz w:val="22"/>
          <w:szCs w:val="22"/>
        </w:rPr>
        <w:lastRenderedPageBreak/>
        <w:t>Zvyšování znalostí a dovedností osob pečujících/osob v evidenci je zaměřeno na:</w:t>
      </w:r>
    </w:p>
    <w:p w:rsidRPr="00334AAF" w:rsidR="007367ED" w:rsidP="00E44C0B" w:rsidRDefault="007367ED" w14:paraId="51D67C48" w14:textId="77777777">
      <w:pPr>
        <w:spacing w:after="0" w:line="360" w:lineRule="auto"/>
        <w:ind w:left="284" w:hanging="284"/>
        <w:jc w:val="both"/>
        <w:rPr>
          <w:rFonts w:eastAsia="Times New Roman" w:cs="Aktiv Grotesk"/>
          <w:color w:val="auto"/>
          <w:sz w:val="22"/>
          <w:szCs w:val="22"/>
        </w:rPr>
      </w:pPr>
      <w:r w:rsidRPr="00334AAF">
        <w:rPr>
          <w:rFonts w:eastAsia="Times New Roman" w:cs="Aktiv Grotesk"/>
          <w:color w:val="auto"/>
          <w:sz w:val="22"/>
          <w:szCs w:val="22"/>
        </w:rPr>
        <w:t>a) získávání nových informací a schopností v oblasti péče o dítě a terapeutického rodičovství</w:t>
      </w:r>
    </w:p>
    <w:p w:rsidRPr="00334AAF" w:rsidR="007367ED" w:rsidP="00E44C0B" w:rsidRDefault="007367ED" w14:paraId="2C6AC593" w14:textId="5BFB81C0">
      <w:pPr>
        <w:spacing w:after="0" w:line="360" w:lineRule="auto"/>
        <w:ind w:left="284" w:hanging="284"/>
        <w:jc w:val="both"/>
        <w:rPr>
          <w:rFonts w:eastAsia="Times New Roman" w:cs="Aktiv Grotesk"/>
          <w:color w:val="auto"/>
          <w:sz w:val="22"/>
          <w:szCs w:val="22"/>
        </w:rPr>
      </w:pPr>
      <w:r w:rsidRPr="7D3EA819" w:rsidR="007367ED">
        <w:rPr>
          <w:rFonts w:eastAsia="Times New Roman" w:cs="Aktiv Grotesk"/>
          <w:color w:val="auto"/>
          <w:sz w:val="22"/>
          <w:szCs w:val="22"/>
        </w:rPr>
        <w:t>b) získávání znalostí a dovedností při péči o specifické skupiny dětí, dětí jiného etnika, dětí se zdravotním postižením, sourozeneckých skupin, dětí, které zažily týrání, zneužívání či zanedbávání</w:t>
      </w:r>
      <w:r w:rsidRPr="7D3EA819" w:rsidR="006A6CFB">
        <w:rPr>
          <w:rFonts w:eastAsia="Times New Roman" w:cs="Aktiv Grotesk"/>
          <w:color w:val="auto"/>
          <w:sz w:val="22"/>
          <w:szCs w:val="22"/>
        </w:rPr>
        <w:t xml:space="preserve">, </w:t>
      </w:r>
      <w:r w:rsidRPr="7D3EA819" w:rsidR="008D5FF9">
        <w:rPr>
          <w:rFonts w:eastAsia="Times New Roman" w:cs="Aktiv Grotesk"/>
          <w:color w:val="auto"/>
          <w:sz w:val="22"/>
          <w:szCs w:val="22"/>
        </w:rPr>
        <w:t>trauma ze ztráty</w:t>
      </w:r>
      <w:r w:rsidRPr="7D3EA819" w:rsidR="007367ED">
        <w:rPr>
          <w:rFonts w:eastAsia="Times New Roman" w:cs="Aktiv Grotesk"/>
          <w:color w:val="auto"/>
          <w:sz w:val="22"/>
          <w:szCs w:val="22"/>
        </w:rPr>
        <w:t>;</w:t>
      </w:r>
    </w:p>
    <w:p w:rsidRPr="00334AAF" w:rsidR="007367ED" w:rsidP="00E44C0B" w:rsidRDefault="007367ED" w14:paraId="172A7611" w14:textId="77777777">
      <w:pPr>
        <w:spacing w:after="0" w:line="360" w:lineRule="auto"/>
        <w:ind w:left="284" w:hanging="284"/>
        <w:jc w:val="both"/>
        <w:rPr>
          <w:rFonts w:eastAsia="Times New Roman" w:cs="Aktiv Grotesk"/>
          <w:color w:val="auto"/>
          <w:sz w:val="22"/>
          <w:szCs w:val="22"/>
        </w:rPr>
      </w:pPr>
      <w:r w:rsidRPr="00334AAF">
        <w:rPr>
          <w:rFonts w:eastAsia="Times New Roman" w:cs="Aktiv Grotesk"/>
          <w:color w:val="auto"/>
          <w:sz w:val="22"/>
          <w:szCs w:val="22"/>
        </w:rPr>
        <w:t>c) poskytování péče při změnách spojených se vzděláváním nebo vývojovými fázemi dítěte;</w:t>
      </w:r>
    </w:p>
    <w:p w:rsidRPr="00334AAF" w:rsidR="007367ED" w:rsidP="00E44C0B" w:rsidRDefault="007367ED" w14:paraId="53001F99" w14:textId="77777777">
      <w:pPr>
        <w:spacing w:after="0" w:line="360" w:lineRule="auto"/>
        <w:ind w:left="284" w:hanging="284"/>
        <w:jc w:val="both"/>
        <w:rPr>
          <w:rFonts w:eastAsia="Times New Roman" w:cs="Aktiv Grotesk"/>
          <w:color w:val="auto"/>
          <w:sz w:val="22"/>
          <w:szCs w:val="22"/>
        </w:rPr>
      </w:pPr>
      <w:r w:rsidRPr="00334AAF">
        <w:rPr>
          <w:rFonts w:eastAsia="Times New Roman" w:cs="Aktiv Grotesk"/>
          <w:color w:val="auto"/>
          <w:sz w:val="22"/>
          <w:szCs w:val="22"/>
        </w:rPr>
        <w:t>d) zvládání krizových situací a prevence syndromu vyhoření</w:t>
      </w:r>
    </w:p>
    <w:p w:rsidRPr="00334AAF" w:rsidR="007367ED" w:rsidP="00E44C0B" w:rsidRDefault="007367ED" w14:paraId="46C91DFA" w14:textId="77777777">
      <w:pPr>
        <w:spacing w:after="0" w:line="360" w:lineRule="auto"/>
        <w:ind w:left="284" w:hanging="284"/>
        <w:jc w:val="both"/>
        <w:rPr>
          <w:rFonts w:eastAsia="Times New Roman" w:cs="Aktiv Grotesk"/>
          <w:color w:val="auto"/>
          <w:sz w:val="22"/>
          <w:szCs w:val="22"/>
        </w:rPr>
      </w:pPr>
      <w:r w:rsidRPr="00334AAF">
        <w:rPr>
          <w:rFonts w:eastAsia="Times New Roman" w:cs="Aktiv Grotesk"/>
          <w:color w:val="auto"/>
          <w:sz w:val="22"/>
          <w:szCs w:val="22"/>
        </w:rPr>
        <w:t>e) návrat dítěte do původní rodiny a přechod do náhradní rodiny;</w:t>
      </w:r>
    </w:p>
    <w:p w:rsidRPr="00334AAF" w:rsidR="007367ED" w:rsidP="00E44C0B" w:rsidRDefault="007367ED" w14:paraId="2C8FE127" w14:textId="77777777">
      <w:pPr>
        <w:spacing w:after="0" w:line="360" w:lineRule="auto"/>
        <w:ind w:left="284" w:hanging="284"/>
        <w:jc w:val="both"/>
        <w:rPr>
          <w:rFonts w:eastAsia="Times New Roman" w:cs="Aktiv Grotesk"/>
          <w:color w:val="auto"/>
          <w:sz w:val="22"/>
          <w:szCs w:val="22"/>
        </w:rPr>
      </w:pPr>
      <w:r w:rsidRPr="00334AAF">
        <w:rPr>
          <w:rFonts w:eastAsia="Times New Roman" w:cs="Aktiv Grotesk"/>
          <w:color w:val="auto"/>
          <w:sz w:val="22"/>
          <w:szCs w:val="22"/>
        </w:rPr>
        <w:t>f) přípravu dítěte na osamostatňování se související se zletilostí a odchodem z náhradní péče, s ohledem na věk dítěte a jeho vývojové a sociální potřeby.</w:t>
      </w:r>
    </w:p>
    <w:p w:rsidRPr="00334AAF" w:rsidR="007367ED" w:rsidP="00A67328" w:rsidRDefault="007367ED" w14:paraId="26BD6D23" w14:textId="77777777">
      <w:pPr>
        <w:spacing w:after="0" w:line="360" w:lineRule="auto"/>
        <w:jc w:val="both"/>
        <w:rPr>
          <w:rFonts w:eastAsia="Times New Roman" w:cs="Aktiv Grotesk"/>
          <w:color w:val="auto"/>
          <w:sz w:val="22"/>
          <w:szCs w:val="22"/>
        </w:rPr>
      </w:pPr>
    </w:p>
    <w:p w:rsidRPr="00334AAF" w:rsidR="007367ED" w:rsidP="00A67328" w:rsidRDefault="007367ED" w14:paraId="4C1094A2" w14:textId="5DBA5545">
      <w:pPr>
        <w:spacing w:after="0" w:line="360" w:lineRule="auto"/>
        <w:jc w:val="both"/>
        <w:rPr>
          <w:rFonts w:eastAsia="Times New Roman" w:cs="Aktiv Grotesk"/>
          <w:color w:val="auto"/>
          <w:sz w:val="22"/>
          <w:szCs w:val="22"/>
        </w:rPr>
      </w:pPr>
      <w:r w:rsidRPr="00334AAF">
        <w:rPr>
          <w:rFonts w:eastAsia="Times New Roman" w:cs="Aktiv Grotesk"/>
          <w:color w:val="auto"/>
          <w:sz w:val="22"/>
          <w:szCs w:val="22"/>
        </w:rPr>
        <w:t xml:space="preserve">SOS Přístav osobám pečujícím/v evidenci zprostředkovává vhodnou skladbu vzdělávacích kurzů v podobě různých školení jak interních, tak externích subjektů. Osoby pečující/v evidenci mají možnost účastnit se vzdělávacího programu dle vlastního výběru i v jiné organizaci. Pokud takový vzdělávací program chtějí uhradit organizací, musí jeho absolvování schválit vedoucí příslušné kanceláře SOS Přístav. O nadcházejících vzdělávacích akcích, které pořádá SOS Přístav, případně o akcích, které pořádá jiná organizace, jsou osoby pečující/v evidenci informovány doprovázejícím pracovníkem. Mají rovněž, po dohodě s doprovázejícím pracovníkem, možnost využít samostudium, které poté vykazují způsobem, na kterém se s ním domluví. </w:t>
      </w:r>
      <w:r w:rsidRPr="00334AAF">
        <w:rPr>
          <w:rFonts w:cs="Aktiv Grotesk"/>
          <w:color w:val="auto"/>
          <w:sz w:val="22"/>
          <w:szCs w:val="22"/>
        </w:rPr>
        <w:t>V případě vzdělávání formou – četba knih, filmy, pořady, by tato forma vzděláváním neměla přesáhnout více než polovinu rozsahu vzdělávání za rok, vyjma individuálních případů a situací, avšak vždy po dohodě s doprovázejícím pracovníkem.</w:t>
      </w:r>
    </w:p>
    <w:p w:rsidRPr="00334AAF" w:rsidR="007367ED" w:rsidP="00A67328" w:rsidRDefault="007367ED" w14:paraId="3322D82E" w14:textId="77777777">
      <w:pPr>
        <w:spacing w:after="0" w:line="360" w:lineRule="auto"/>
        <w:jc w:val="both"/>
        <w:rPr>
          <w:rFonts w:eastAsia="Times New Roman" w:cs="Aktiv Grotesk"/>
          <w:color w:val="auto"/>
          <w:sz w:val="22"/>
          <w:szCs w:val="22"/>
        </w:rPr>
      </w:pPr>
      <w:r w:rsidRPr="00334AAF">
        <w:rPr>
          <w:rFonts w:eastAsia="Times New Roman" w:cs="Aktiv Grotesk"/>
          <w:color w:val="auto"/>
          <w:sz w:val="22"/>
          <w:szCs w:val="22"/>
        </w:rPr>
        <w:t xml:space="preserve">Při každém vzdělávání organizovaném SOS Přístav, podepisují účastníci prezenční listinu, která potvrzuje jejich účast na vzdělávání. Absolvuje-li osoba pečující/v evidenci vzdělávání u jiné organizace je povinna doprovázejícímu pracovníkovi předložit osvědčení o absolvovaném vzdělávání. </w:t>
      </w:r>
    </w:p>
    <w:p w:rsidRPr="00334AAF" w:rsidR="007367ED" w:rsidP="00A67328" w:rsidRDefault="007367ED" w14:paraId="5ACC2192" w14:textId="77777777">
      <w:pPr>
        <w:spacing w:after="0" w:line="360" w:lineRule="auto"/>
        <w:jc w:val="both"/>
        <w:rPr>
          <w:rFonts w:eastAsia="Times New Roman" w:cs="Aktiv Grotesk"/>
          <w:b/>
          <w:bCs/>
          <w:color w:val="auto"/>
          <w:sz w:val="22"/>
          <w:szCs w:val="22"/>
        </w:rPr>
      </w:pPr>
    </w:p>
    <w:p w:rsidRPr="00334AAF" w:rsidR="007367ED" w:rsidP="00A67328" w:rsidRDefault="007367ED" w14:paraId="6430B51B" w14:textId="77777777">
      <w:pPr>
        <w:spacing w:after="0" w:line="360" w:lineRule="auto"/>
        <w:jc w:val="both"/>
        <w:rPr>
          <w:rFonts w:eastAsia="Times New Roman" w:cs="Aktiv Grotesk"/>
          <w:b/>
          <w:bCs/>
          <w:color w:val="auto"/>
          <w:sz w:val="22"/>
          <w:szCs w:val="22"/>
        </w:rPr>
      </w:pPr>
      <w:r w:rsidRPr="00334AAF">
        <w:rPr>
          <w:rFonts w:eastAsia="Times New Roman" w:cs="Aktiv Grotesk"/>
          <w:b/>
          <w:bCs/>
          <w:color w:val="auto"/>
          <w:sz w:val="22"/>
          <w:szCs w:val="22"/>
        </w:rPr>
        <w:t>Přílohy:</w:t>
      </w:r>
    </w:p>
    <w:p w:rsidRPr="00334AAF" w:rsidR="007367ED" w:rsidP="00A67328" w:rsidRDefault="007367ED" w14:paraId="3BA0A932" w14:textId="6F350196">
      <w:pPr>
        <w:spacing w:after="0" w:line="360" w:lineRule="auto"/>
        <w:jc w:val="both"/>
        <w:rPr>
          <w:rFonts w:eastAsia="Times New Roman" w:cs="Aktiv Grotesk"/>
          <w:color w:val="auto"/>
          <w:sz w:val="22"/>
          <w:szCs w:val="22"/>
        </w:rPr>
      </w:pPr>
      <w:r w:rsidRPr="00334AAF">
        <w:rPr>
          <w:rFonts w:eastAsia="Times New Roman" w:cs="Aktiv Grotesk"/>
          <w:color w:val="auto"/>
          <w:sz w:val="22"/>
          <w:szCs w:val="22"/>
        </w:rPr>
        <w:t xml:space="preserve">Dohoda o výkonu pěstounské péče </w:t>
      </w:r>
    </w:p>
    <w:p w:rsidRPr="00334AAF" w:rsidR="007367ED" w:rsidP="00A67328" w:rsidRDefault="007367ED" w14:paraId="1D87BB95" w14:textId="3FBAB172">
      <w:pPr>
        <w:spacing w:after="0" w:line="360" w:lineRule="auto"/>
        <w:jc w:val="both"/>
        <w:rPr>
          <w:rFonts w:eastAsia="Times New Roman" w:cs="Aktiv Grotesk"/>
          <w:color w:val="auto"/>
          <w:sz w:val="22"/>
          <w:szCs w:val="22"/>
        </w:rPr>
      </w:pPr>
      <w:r w:rsidRPr="00334AAF">
        <w:rPr>
          <w:rFonts w:eastAsia="Times New Roman" w:cs="Aktiv Grotesk"/>
          <w:color w:val="auto"/>
          <w:sz w:val="22"/>
          <w:szCs w:val="22"/>
        </w:rPr>
        <w:t>Dodatek k </w:t>
      </w:r>
      <w:r w:rsidR="00937A60">
        <w:rPr>
          <w:rFonts w:eastAsia="Times New Roman" w:cs="Aktiv Grotesk"/>
          <w:color w:val="auto"/>
          <w:sz w:val="22"/>
          <w:szCs w:val="22"/>
        </w:rPr>
        <w:t>D</w:t>
      </w:r>
      <w:r w:rsidRPr="00334AAF">
        <w:rPr>
          <w:rFonts w:eastAsia="Times New Roman" w:cs="Aktiv Grotesk"/>
          <w:color w:val="auto"/>
          <w:sz w:val="22"/>
          <w:szCs w:val="22"/>
        </w:rPr>
        <w:t>ohodě o výkonu pěstounské péče</w:t>
      </w:r>
    </w:p>
    <w:p w:rsidRPr="00334AAF" w:rsidR="007367ED" w:rsidP="00A67328" w:rsidRDefault="007367ED" w14:paraId="7B34037D" w14:textId="77777777">
      <w:pPr>
        <w:spacing w:after="0" w:line="360" w:lineRule="auto"/>
        <w:jc w:val="both"/>
        <w:rPr>
          <w:rFonts w:eastAsia="Times New Roman" w:cs="Aktiv Grotesk"/>
          <w:color w:val="auto"/>
          <w:sz w:val="22"/>
          <w:szCs w:val="22"/>
        </w:rPr>
      </w:pPr>
      <w:r w:rsidRPr="00334AAF">
        <w:rPr>
          <w:rFonts w:eastAsia="Times New Roman" w:cs="Aktiv Grotesk"/>
          <w:color w:val="auto"/>
          <w:sz w:val="22"/>
          <w:szCs w:val="22"/>
        </w:rPr>
        <w:t>Informace o zpracování osobních údajů</w:t>
      </w:r>
    </w:p>
    <w:p w:rsidRPr="00334AAF" w:rsidR="007367ED" w:rsidP="00A67328" w:rsidRDefault="007367ED" w14:paraId="1576D3BD" w14:textId="614879C6">
      <w:pPr>
        <w:spacing w:after="0" w:line="360" w:lineRule="auto"/>
        <w:jc w:val="both"/>
        <w:rPr>
          <w:rFonts w:eastAsia="Times New Roman" w:cs="Aktiv Grotesk"/>
          <w:color w:val="auto"/>
          <w:sz w:val="22"/>
          <w:szCs w:val="22"/>
        </w:rPr>
      </w:pPr>
      <w:r w:rsidRPr="7D3EA819" w:rsidR="00613624">
        <w:rPr>
          <w:rFonts w:eastAsia="Times New Roman" w:cs="Aktiv Grotesk"/>
          <w:color w:val="auto"/>
          <w:sz w:val="22"/>
          <w:szCs w:val="22"/>
        </w:rPr>
        <w:t>P</w:t>
      </w:r>
      <w:r w:rsidRPr="7D3EA819" w:rsidR="007367ED">
        <w:rPr>
          <w:rFonts w:eastAsia="Times New Roman" w:cs="Aktiv Grotesk"/>
          <w:color w:val="auto"/>
          <w:sz w:val="22"/>
          <w:szCs w:val="22"/>
        </w:rPr>
        <w:t xml:space="preserve">lán </w:t>
      </w:r>
      <w:r w:rsidRPr="7D3EA819" w:rsidR="00A075E6">
        <w:rPr>
          <w:rFonts w:eastAsia="Times New Roman" w:cs="Aktiv Grotesk"/>
          <w:color w:val="auto"/>
          <w:sz w:val="22"/>
          <w:szCs w:val="22"/>
        </w:rPr>
        <w:t>a</w:t>
      </w:r>
      <w:r w:rsidRPr="7D3EA819" w:rsidR="007367ED">
        <w:rPr>
          <w:rFonts w:eastAsia="Times New Roman" w:cs="Aktiv Grotesk"/>
          <w:color w:val="auto"/>
          <w:sz w:val="22"/>
          <w:szCs w:val="22"/>
        </w:rPr>
        <w:t xml:space="preserve"> evidence vzdělávání</w:t>
      </w:r>
    </w:p>
    <w:p w:rsidRPr="00334AAF" w:rsidR="00E44C0B" w:rsidP="00A67328" w:rsidRDefault="00E44C0B" w14:paraId="1484E5AD" w14:textId="77777777">
      <w:pPr>
        <w:spacing w:after="0" w:line="360" w:lineRule="auto"/>
        <w:jc w:val="both"/>
        <w:rPr>
          <w:rFonts w:eastAsia="Times New Roman" w:cs="Aktiv Grotesk"/>
          <w:color w:val="auto"/>
          <w:sz w:val="22"/>
          <w:szCs w:val="22"/>
        </w:rPr>
      </w:pPr>
    </w:p>
    <w:tbl>
      <w:tblPr>
        <w:tblStyle w:val="Mkatabulky"/>
        <w:tblpPr w:leftFromText="141" w:rightFromText="141" w:vertAnchor="text" w:horzAnchor="margin" w:tblpXSpec="center" w:tblpY="41"/>
        <w:tblW w:w="9654" w:type="dxa"/>
        <w:jc w:val="center"/>
        <w:tblLook w:val="04A0" w:firstRow="1" w:lastRow="0" w:firstColumn="1" w:lastColumn="0" w:noHBand="0" w:noVBand="1"/>
      </w:tblPr>
      <w:tblGrid>
        <w:gridCol w:w="4827"/>
        <w:gridCol w:w="4827"/>
      </w:tblGrid>
      <w:tr w:rsidRPr="00334AAF" w:rsidR="00334AAF" w:rsidTr="7D3EA819" w14:paraId="1776877E" w14:textId="77777777">
        <w:trPr>
          <w:trHeight w:val="377"/>
          <w:jc w:val="center"/>
        </w:trPr>
        <w:tc>
          <w:tcPr>
            <w:tcW w:w="4827"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tcMar/>
            <w:vAlign w:val="center"/>
            <w:hideMark/>
          </w:tcPr>
          <w:p w:rsidRPr="00334AAF" w:rsidR="007367ED" w:rsidP="00A67328" w:rsidRDefault="007367ED" w14:paraId="0AA5C0EC" w14:textId="77777777">
            <w:pPr>
              <w:spacing w:line="360" w:lineRule="auto"/>
              <w:jc w:val="both"/>
              <w:rPr>
                <w:rFonts w:ascii="Aktiv Grotesk" w:hAnsi="Aktiv Grotesk" w:cs="Aktiv Grotesk"/>
                <w:sz w:val="22"/>
                <w:szCs w:val="22"/>
              </w:rPr>
            </w:pPr>
            <w:r w:rsidRPr="00334AAF">
              <w:rPr>
                <w:rFonts w:ascii="Aktiv Grotesk" w:hAnsi="Aktiv Grotesk" w:cs="Aktiv Grotesk"/>
                <w:sz w:val="22"/>
                <w:szCs w:val="22"/>
              </w:rPr>
              <w:t>Zpracovala:</w:t>
            </w:r>
          </w:p>
        </w:tc>
        <w:tc>
          <w:tcPr>
            <w:tcW w:w="4827"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tcMar/>
            <w:vAlign w:val="center"/>
            <w:hideMark/>
          </w:tcPr>
          <w:p w:rsidRPr="00334AAF" w:rsidR="007367ED" w:rsidP="00A67328" w:rsidRDefault="007367ED" w14:paraId="13E6C73F" w14:textId="77777777">
            <w:pPr>
              <w:spacing w:line="360" w:lineRule="auto"/>
              <w:jc w:val="both"/>
              <w:rPr>
                <w:rFonts w:ascii="Aktiv Grotesk" w:hAnsi="Aktiv Grotesk" w:cs="Aktiv Grotesk"/>
                <w:sz w:val="22"/>
                <w:szCs w:val="22"/>
              </w:rPr>
            </w:pPr>
            <w:r w:rsidRPr="00334AAF">
              <w:rPr>
                <w:rFonts w:ascii="Aktiv Grotesk" w:hAnsi="Aktiv Grotesk" w:cs="Aktiv Grotesk"/>
                <w:sz w:val="22"/>
                <w:szCs w:val="22"/>
              </w:rPr>
              <w:t xml:space="preserve">Mgr. Michaela </w:t>
            </w:r>
            <w:proofErr w:type="spellStart"/>
            <w:r w:rsidRPr="00334AAF">
              <w:rPr>
                <w:rFonts w:ascii="Aktiv Grotesk" w:hAnsi="Aktiv Grotesk" w:cs="Aktiv Grotesk"/>
                <w:sz w:val="22"/>
                <w:szCs w:val="22"/>
              </w:rPr>
              <w:t>Hejníková</w:t>
            </w:r>
            <w:proofErr w:type="spellEnd"/>
          </w:p>
        </w:tc>
      </w:tr>
      <w:tr w:rsidRPr="00334AAF" w:rsidR="00334AAF" w:rsidTr="7D3EA819" w14:paraId="1E21F1B6" w14:textId="77777777">
        <w:trPr>
          <w:trHeight w:val="377"/>
          <w:jc w:val="center"/>
        </w:trPr>
        <w:tc>
          <w:tcPr>
            <w:tcW w:w="4827"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tcMar/>
            <w:vAlign w:val="center"/>
          </w:tcPr>
          <w:p w:rsidRPr="00334AAF" w:rsidR="007367ED" w:rsidP="00A67328" w:rsidRDefault="007367ED" w14:paraId="3938AAD1" w14:textId="77777777">
            <w:pPr>
              <w:spacing w:line="360" w:lineRule="auto"/>
              <w:jc w:val="both"/>
              <w:rPr>
                <w:rFonts w:ascii="Aktiv Grotesk" w:hAnsi="Aktiv Grotesk" w:cs="Aktiv Grotesk"/>
                <w:sz w:val="22"/>
                <w:szCs w:val="22"/>
              </w:rPr>
            </w:pPr>
            <w:r w:rsidRPr="00334AAF">
              <w:rPr>
                <w:rFonts w:ascii="Aktiv Grotesk" w:hAnsi="Aktiv Grotesk" w:cs="Aktiv Grotesk"/>
                <w:sz w:val="22"/>
                <w:szCs w:val="22"/>
              </w:rPr>
              <w:t xml:space="preserve">Aktualizace: </w:t>
            </w:r>
          </w:p>
        </w:tc>
        <w:tc>
          <w:tcPr>
            <w:tcW w:w="4827"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tcMar/>
            <w:vAlign w:val="center"/>
          </w:tcPr>
          <w:p w:rsidRPr="00334AAF" w:rsidR="007367ED" w:rsidP="00A67328" w:rsidRDefault="007367ED" w14:paraId="4DFDD6B0" w14:textId="1BB44733">
            <w:pPr>
              <w:spacing w:line="360" w:lineRule="auto"/>
              <w:jc w:val="both"/>
              <w:rPr>
                <w:rFonts w:ascii="Aktiv Grotesk" w:hAnsi="Aktiv Grotesk" w:cs="Aktiv Grotesk"/>
                <w:sz w:val="22"/>
                <w:szCs w:val="22"/>
              </w:rPr>
            </w:pPr>
            <w:r w:rsidRPr="00334AAF">
              <w:rPr>
                <w:rFonts w:ascii="Aktiv Grotesk" w:hAnsi="Aktiv Grotesk" w:cs="Aktiv Grotesk"/>
                <w:sz w:val="22"/>
                <w:szCs w:val="22"/>
              </w:rPr>
              <w:t xml:space="preserve">Mgr. Zuzana Slaná, </w:t>
            </w:r>
            <w:proofErr w:type="spellStart"/>
            <w:r w:rsidRPr="00334AAF" w:rsidR="00E44C0B">
              <w:rPr>
                <w:rFonts w:ascii="Aktiv Grotesk" w:hAnsi="Aktiv Grotesk" w:cs="Aktiv Grotesk"/>
                <w:sz w:val="22"/>
                <w:szCs w:val="22"/>
              </w:rPr>
              <w:t>DiS</w:t>
            </w:r>
            <w:proofErr w:type="spellEnd"/>
            <w:r w:rsidRPr="00334AAF" w:rsidR="00E44C0B">
              <w:rPr>
                <w:rFonts w:ascii="Aktiv Grotesk" w:hAnsi="Aktiv Grotesk" w:cs="Aktiv Grotesk"/>
                <w:sz w:val="22"/>
                <w:szCs w:val="22"/>
              </w:rPr>
              <w:t>.</w:t>
            </w:r>
            <w:r w:rsidRPr="00334AAF">
              <w:rPr>
                <w:rFonts w:ascii="Aktiv Grotesk" w:hAnsi="Aktiv Grotesk" w:cs="Aktiv Grotesk"/>
                <w:sz w:val="22"/>
                <w:szCs w:val="22"/>
              </w:rPr>
              <w:t xml:space="preserve"> </w:t>
            </w:r>
          </w:p>
        </w:tc>
      </w:tr>
      <w:tr w:rsidRPr="00334AAF" w:rsidR="00334AAF" w:rsidTr="7D3EA819" w14:paraId="784A2A0F" w14:textId="77777777">
        <w:trPr>
          <w:trHeight w:val="377"/>
          <w:jc w:val="center"/>
        </w:trPr>
        <w:tc>
          <w:tcPr>
            <w:tcW w:w="4827"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tcMar/>
            <w:vAlign w:val="center"/>
            <w:hideMark/>
          </w:tcPr>
          <w:p w:rsidRPr="00334AAF" w:rsidR="007367ED" w:rsidP="00A67328" w:rsidRDefault="007367ED" w14:paraId="17428971" w14:textId="77777777">
            <w:pPr>
              <w:spacing w:line="360" w:lineRule="auto"/>
              <w:jc w:val="both"/>
              <w:rPr>
                <w:rFonts w:ascii="Aktiv Grotesk" w:hAnsi="Aktiv Grotesk" w:cs="Aktiv Grotesk"/>
                <w:sz w:val="22"/>
                <w:szCs w:val="22"/>
              </w:rPr>
            </w:pPr>
            <w:r w:rsidRPr="00334AAF">
              <w:rPr>
                <w:rFonts w:ascii="Aktiv Grotesk" w:hAnsi="Aktiv Grotesk" w:cs="Aktiv Grotesk"/>
                <w:sz w:val="22"/>
                <w:szCs w:val="22"/>
              </w:rPr>
              <w:t>Schválil:</w:t>
            </w:r>
          </w:p>
        </w:tc>
        <w:tc>
          <w:tcPr>
            <w:tcW w:w="4827"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tcMar/>
            <w:vAlign w:val="center"/>
            <w:hideMark/>
          </w:tcPr>
          <w:p w:rsidRPr="00334AAF" w:rsidR="007367ED" w:rsidP="00A67328" w:rsidRDefault="007367ED" w14:paraId="6E9F81F9" w14:textId="77777777">
            <w:pPr>
              <w:spacing w:line="360" w:lineRule="auto"/>
              <w:jc w:val="both"/>
              <w:rPr>
                <w:rFonts w:ascii="Aktiv Grotesk" w:hAnsi="Aktiv Grotesk" w:cs="Aktiv Grotesk"/>
                <w:sz w:val="22"/>
                <w:szCs w:val="22"/>
              </w:rPr>
            </w:pPr>
            <w:r w:rsidRPr="00334AAF">
              <w:rPr>
                <w:rFonts w:ascii="Aktiv Grotesk" w:hAnsi="Aktiv Grotesk" w:cs="Aktiv Grotesk"/>
                <w:sz w:val="22"/>
                <w:szCs w:val="22"/>
              </w:rPr>
              <w:t>Mgr. Cyril Maliňák</w:t>
            </w:r>
          </w:p>
        </w:tc>
      </w:tr>
      <w:tr w:rsidRPr="00334AAF" w:rsidR="00334AAF" w:rsidTr="7D3EA819" w14:paraId="019167EF" w14:textId="77777777">
        <w:trPr>
          <w:trHeight w:val="377"/>
          <w:jc w:val="center"/>
        </w:trPr>
        <w:tc>
          <w:tcPr>
            <w:tcW w:w="4827"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tcMar/>
            <w:vAlign w:val="center"/>
            <w:hideMark/>
          </w:tcPr>
          <w:p w:rsidRPr="00334AAF" w:rsidR="007367ED" w:rsidP="00A67328" w:rsidRDefault="007367ED" w14:paraId="503C8459" w14:textId="77777777">
            <w:pPr>
              <w:spacing w:line="360" w:lineRule="auto"/>
              <w:jc w:val="both"/>
              <w:rPr>
                <w:rFonts w:ascii="Aktiv Grotesk" w:hAnsi="Aktiv Grotesk" w:cs="Aktiv Grotesk"/>
                <w:sz w:val="22"/>
                <w:szCs w:val="22"/>
              </w:rPr>
            </w:pPr>
            <w:r w:rsidRPr="00334AAF">
              <w:rPr>
                <w:rFonts w:ascii="Aktiv Grotesk" w:hAnsi="Aktiv Grotesk" w:cs="Aktiv Grotesk"/>
                <w:sz w:val="22"/>
                <w:szCs w:val="22"/>
              </w:rPr>
              <w:t>První vypracování:</w:t>
            </w:r>
          </w:p>
        </w:tc>
        <w:tc>
          <w:tcPr>
            <w:tcW w:w="4827"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tcMar/>
            <w:vAlign w:val="center"/>
            <w:hideMark/>
          </w:tcPr>
          <w:p w:rsidRPr="00334AAF" w:rsidR="007367ED" w:rsidP="00A67328" w:rsidRDefault="007367ED" w14:paraId="3CAE30C2" w14:textId="77777777">
            <w:pPr>
              <w:spacing w:line="360" w:lineRule="auto"/>
              <w:jc w:val="both"/>
              <w:rPr>
                <w:rFonts w:ascii="Aktiv Grotesk" w:hAnsi="Aktiv Grotesk" w:cs="Aktiv Grotesk"/>
                <w:sz w:val="22"/>
                <w:szCs w:val="22"/>
              </w:rPr>
            </w:pPr>
            <w:r w:rsidRPr="00334AAF">
              <w:rPr>
                <w:rFonts w:ascii="Aktiv Grotesk" w:hAnsi="Aktiv Grotesk" w:cs="Aktiv Grotesk"/>
                <w:sz w:val="22"/>
                <w:szCs w:val="22"/>
              </w:rPr>
              <w:t>24. 4. 2015</w:t>
            </w:r>
          </w:p>
        </w:tc>
      </w:tr>
      <w:tr w:rsidRPr="00334AAF" w:rsidR="00334AAF" w:rsidTr="7D3EA819" w14:paraId="33DF763C" w14:textId="77777777">
        <w:trPr>
          <w:trHeight w:val="138"/>
          <w:jc w:val="center"/>
        </w:trPr>
        <w:tc>
          <w:tcPr>
            <w:tcW w:w="4827"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tcMar/>
            <w:vAlign w:val="center"/>
          </w:tcPr>
          <w:p w:rsidRPr="00334AAF" w:rsidR="007367ED" w:rsidP="00A67328" w:rsidRDefault="007367ED" w14:paraId="424CED0D" w14:textId="77777777">
            <w:pPr>
              <w:spacing w:line="360" w:lineRule="auto"/>
              <w:jc w:val="both"/>
              <w:rPr>
                <w:rFonts w:ascii="Aktiv Grotesk" w:hAnsi="Aktiv Grotesk" w:cs="Aktiv Grotesk"/>
                <w:sz w:val="22"/>
                <w:szCs w:val="22"/>
              </w:rPr>
            </w:pPr>
            <w:r w:rsidRPr="00334AAF">
              <w:rPr>
                <w:rFonts w:ascii="Aktiv Grotesk" w:hAnsi="Aktiv Grotesk" w:cs="Aktiv Grotesk"/>
                <w:sz w:val="22"/>
                <w:szCs w:val="22"/>
              </w:rPr>
              <w:t>Aktualizace:</w:t>
            </w:r>
          </w:p>
        </w:tc>
        <w:tc>
          <w:tcPr>
            <w:tcW w:w="4827"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tcMar/>
            <w:vAlign w:val="center"/>
          </w:tcPr>
          <w:p w:rsidRPr="00334AAF" w:rsidR="007367ED" w:rsidP="00A67328" w:rsidRDefault="007367ED" w14:paraId="1C2EF287" w14:textId="77777777">
            <w:pPr>
              <w:spacing w:line="360" w:lineRule="auto"/>
              <w:jc w:val="both"/>
              <w:rPr>
                <w:rFonts w:ascii="Aktiv Grotesk" w:hAnsi="Aktiv Grotesk" w:cs="Aktiv Grotesk"/>
                <w:sz w:val="22"/>
                <w:szCs w:val="22"/>
              </w:rPr>
            </w:pPr>
            <w:r w:rsidRPr="00334AAF">
              <w:rPr>
                <w:rFonts w:ascii="Aktiv Grotesk" w:hAnsi="Aktiv Grotesk" w:cs="Aktiv Grotesk"/>
                <w:sz w:val="22"/>
                <w:szCs w:val="22"/>
              </w:rPr>
              <w:t xml:space="preserve">22. 1. 2016, 21. 7. 2017, 19. 3. 2018, 4. 4. 2019, </w:t>
            </w:r>
          </w:p>
          <w:p w:rsidRPr="00334AAF" w:rsidR="007367ED" w:rsidP="00A67328" w:rsidRDefault="007367ED" w14:paraId="501AEC13" w14:textId="3B0F0173">
            <w:pPr>
              <w:spacing w:line="360" w:lineRule="auto"/>
              <w:jc w:val="both"/>
              <w:rPr>
                <w:rFonts w:ascii="Aktiv Grotesk" w:hAnsi="Aktiv Grotesk" w:cs="Aktiv Grotesk"/>
                <w:sz w:val="22"/>
                <w:szCs w:val="22"/>
              </w:rPr>
            </w:pPr>
            <w:r w:rsidRPr="7D3EA819" w:rsidR="007367ED">
              <w:rPr>
                <w:rFonts w:ascii="Aktiv Grotesk" w:hAnsi="Aktiv Grotesk" w:cs="Aktiv Grotesk"/>
                <w:sz w:val="22"/>
                <w:szCs w:val="22"/>
              </w:rPr>
              <w:t>12. 6. 2020, 4. 3. 2021</w:t>
            </w:r>
            <w:r w:rsidRPr="7D3EA819" w:rsidR="285CDBFB">
              <w:rPr>
                <w:rFonts w:ascii="Aktiv Grotesk" w:hAnsi="Aktiv Grotesk" w:cs="Aktiv Grotesk"/>
                <w:sz w:val="22"/>
                <w:szCs w:val="22"/>
              </w:rPr>
              <w:t>, 15.12.2022</w:t>
            </w:r>
            <w:r w:rsidRPr="7D3EA819" w:rsidR="44EC6D82">
              <w:rPr>
                <w:rFonts w:ascii="Aktiv Grotesk" w:hAnsi="Aktiv Grotesk" w:cs="Aktiv Grotesk"/>
                <w:sz w:val="22"/>
                <w:szCs w:val="22"/>
              </w:rPr>
              <w:t xml:space="preserve">, </w:t>
            </w:r>
            <w:r w:rsidRPr="7D3EA819" w:rsidR="5AC85BA4">
              <w:rPr>
                <w:rFonts w:ascii="Aktiv Grotesk" w:hAnsi="Aktiv Grotesk" w:cs="Aktiv Grotesk"/>
                <w:sz w:val="22"/>
                <w:szCs w:val="22"/>
              </w:rPr>
              <w:t>28</w:t>
            </w:r>
            <w:r w:rsidRPr="7D3EA819" w:rsidR="5A4D3CC0">
              <w:rPr>
                <w:rFonts w:ascii="Aktiv Grotesk" w:hAnsi="Aktiv Grotesk" w:cs="Aktiv Grotesk"/>
                <w:sz w:val="22"/>
                <w:szCs w:val="22"/>
              </w:rPr>
              <w:t>.6.2023</w:t>
            </w:r>
            <w:r w:rsidRPr="7D3EA819" w:rsidR="5945CC8D">
              <w:rPr>
                <w:rFonts w:ascii="Aktiv Grotesk" w:hAnsi="Aktiv Grotesk" w:cs="Aktiv Grotesk"/>
                <w:sz w:val="22"/>
                <w:szCs w:val="22"/>
              </w:rPr>
              <w:t>, 4.12.2023</w:t>
            </w:r>
          </w:p>
        </w:tc>
      </w:tr>
    </w:tbl>
    <w:p w:rsidRPr="00334AAF" w:rsidR="007367ED" w:rsidP="00A67328" w:rsidRDefault="007367ED" w14:paraId="1EC7B3C4" w14:textId="77777777">
      <w:pPr>
        <w:spacing w:after="0" w:line="360" w:lineRule="auto"/>
        <w:jc w:val="both"/>
        <w:rPr>
          <w:rFonts w:cs="Aktiv Grotesk"/>
          <w:color w:val="auto"/>
          <w:sz w:val="22"/>
          <w:szCs w:val="22"/>
        </w:rPr>
      </w:pPr>
    </w:p>
    <w:sectPr w:rsidRPr="00334AAF" w:rsidR="007367ED" w:rsidSect="00AB60D1">
      <w:headerReference w:type="default" r:id="rId11"/>
      <w:footerReference w:type="default" r:id="rId12"/>
      <w:headerReference w:type="first" r:id="rId13"/>
      <w:footerReference w:type="first" r:id="rId14"/>
      <w:pgSz w:w="11906" w:h="16838" w:orient="portrait"/>
      <w:pgMar w:top="1417" w:right="1417" w:bottom="1417" w:left="1417" w:header="708" w:footer="708"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48F9" w:rsidP="00AB60D1" w:rsidRDefault="002148F9" w14:paraId="0892793B" w14:textId="77777777">
      <w:pPr>
        <w:spacing w:after="0" w:line="240" w:lineRule="auto"/>
      </w:pPr>
      <w:r>
        <w:separator/>
      </w:r>
    </w:p>
  </w:endnote>
  <w:endnote w:type="continuationSeparator" w:id="0">
    <w:p w:rsidR="002148F9" w:rsidP="00AB60D1" w:rsidRDefault="002148F9" w14:paraId="4AAF557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ktiv Grotesk">
    <w:panose1 w:val="020B0504020202020204"/>
    <w:charset w:val="EE"/>
    <w:family w:val="swiss"/>
    <w:pitch w:val="variable"/>
    <w:sig w:usb0="E100AAFF" w:usb1="D000FFFB" w:usb2="00000028"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B60D1" w:rsidRDefault="00AB60D1" w14:paraId="42A39516" w14:textId="77777777">
    <w:pPr>
      <w:pStyle w:val="Zpat"/>
    </w:pPr>
    <w:r>
      <w:rPr>
        <w:noProof/>
        <w:lang w:eastAsia="cs-CZ"/>
      </w:rPr>
      <w:drawing>
        <wp:anchor distT="0" distB="0" distL="114300" distR="114300" simplePos="0" relativeHeight="251660288" behindDoc="1" locked="0" layoutInCell="1" allowOverlap="1" wp14:anchorId="1924CC79" wp14:editId="33C50331">
          <wp:simplePos x="0" y="0"/>
          <wp:positionH relativeFrom="margin">
            <wp:align>right</wp:align>
          </wp:positionH>
          <wp:positionV relativeFrom="paragraph">
            <wp:posOffset>-173990</wp:posOffset>
          </wp:positionV>
          <wp:extent cx="1617980" cy="354330"/>
          <wp:effectExtent l="0" t="0" r="1270" b="7620"/>
          <wp:wrapTight wrapText="bothSides">
            <wp:wrapPolygon edited="0">
              <wp:start x="13733" y="0"/>
              <wp:lineTo x="0" y="0"/>
              <wp:lineTo x="0" y="20903"/>
              <wp:lineTo x="18311" y="20903"/>
              <wp:lineTo x="18311" y="18581"/>
              <wp:lineTo x="21363" y="11613"/>
              <wp:lineTo x="21363" y="0"/>
              <wp:lineTo x="13733"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S-logo-pos-cz.png"/>
                  <pic:cNvPicPr/>
                </pic:nvPicPr>
                <pic:blipFill>
                  <a:blip r:embed="rId1">
                    <a:extLst>
                      <a:ext uri="{28A0092B-C50C-407E-A947-70E740481C1C}">
                        <a14:useLocalDpi xmlns:a14="http://schemas.microsoft.com/office/drawing/2010/main" val="0"/>
                      </a:ext>
                    </a:extLst>
                  </a:blip>
                  <a:stretch>
                    <a:fillRect/>
                  </a:stretch>
                </pic:blipFill>
                <pic:spPr>
                  <a:xfrm>
                    <a:off x="0" y="0"/>
                    <a:ext cx="1617980" cy="3543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B60D1" w:rsidRDefault="00AB60D1" w14:paraId="474A2221" w14:textId="77777777">
    <w:pPr>
      <w:pStyle w:val="Zpat"/>
    </w:pPr>
    <w:r>
      <w:rPr>
        <w:noProof/>
        <w:lang w:eastAsia="cs-CZ"/>
      </w:rPr>
      <w:drawing>
        <wp:anchor distT="0" distB="0" distL="114300" distR="114300" simplePos="0" relativeHeight="251664384" behindDoc="1" locked="0" layoutInCell="1" allowOverlap="1" wp14:anchorId="75C7EAD2" wp14:editId="118875C6">
          <wp:simplePos x="0" y="0"/>
          <wp:positionH relativeFrom="margin">
            <wp:align>right</wp:align>
          </wp:positionH>
          <wp:positionV relativeFrom="paragraph">
            <wp:posOffset>-172085</wp:posOffset>
          </wp:positionV>
          <wp:extent cx="1617980" cy="354330"/>
          <wp:effectExtent l="0" t="0" r="1270" b="7620"/>
          <wp:wrapTight wrapText="bothSides">
            <wp:wrapPolygon edited="0">
              <wp:start x="13733" y="0"/>
              <wp:lineTo x="0" y="0"/>
              <wp:lineTo x="0" y="20903"/>
              <wp:lineTo x="18311" y="20903"/>
              <wp:lineTo x="18311" y="18581"/>
              <wp:lineTo x="21363" y="11613"/>
              <wp:lineTo x="21363" y="0"/>
              <wp:lineTo x="13733"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S-logo-pos-cz.png"/>
                  <pic:cNvPicPr/>
                </pic:nvPicPr>
                <pic:blipFill>
                  <a:blip r:embed="rId1">
                    <a:extLst>
                      <a:ext uri="{28A0092B-C50C-407E-A947-70E740481C1C}">
                        <a14:useLocalDpi xmlns:a14="http://schemas.microsoft.com/office/drawing/2010/main" val="0"/>
                      </a:ext>
                    </a:extLst>
                  </a:blip>
                  <a:stretch>
                    <a:fillRect/>
                  </a:stretch>
                </pic:blipFill>
                <pic:spPr>
                  <a:xfrm>
                    <a:off x="0" y="0"/>
                    <a:ext cx="1617980" cy="3543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48F9" w:rsidP="00AB60D1" w:rsidRDefault="002148F9" w14:paraId="44F40BBA" w14:textId="77777777">
      <w:pPr>
        <w:spacing w:after="0" w:line="240" w:lineRule="auto"/>
      </w:pPr>
      <w:r>
        <w:separator/>
      </w:r>
    </w:p>
  </w:footnote>
  <w:footnote w:type="continuationSeparator" w:id="0">
    <w:p w:rsidR="002148F9" w:rsidP="00AB60D1" w:rsidRDefault="002148F9" w14:paraId="0AA0543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074338"/>
      <w:docPartObj>
        <w:docPartGallery w:val="Page Numbers (Top of Page)"/>
        <w:docPartUnique/>
      </w:docPartObj>
    </w:sdtPr>
    <w:sdtContent>
      <w:p w:rsidR="00AB60D1" w:rsidRDefault="00AB60D1" w14:paraId="3C629482" w14:textId="77777777">
        <w:pPr>
          <w:pStyle w:val="Zhlav"/>
          <w:jc w:val="center"/>
        </w:pPr>
        <w:r>
          <w:fldChar w:fldCharType="begin"/>
        </w:r>
        <w:r>
          <w:instrText>PAGE   \* MERGEFORMAT</w:instrText>
        </w:r>
        <w:r>
          <w:fldChar w:fldCharType="separate"/>
        </w:r>
        <w:r>
          <w:rPr>
            <w:noProof/>
          </w:rPr>
          <w:t>2</w:t>
        </w:r>
        <w:r>
          <w:fldChar w:fldCharType="end"/>
        </w:r>
      </w:p>
    </w:sdtContent>
  </w:sdt>
  <w:p w:rsidR="00AB60D1" w:rsidRDefault="00AB60D1" w14:paraId="2CE80549" w14:textId="777777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B60D1" w:rsidRDefault="00AB60D1" w14:paraId="18A8832A" w14:textId="77777777">
    <w:pPr>
      <w:pStyle w:val="Zhlav"/>
    </w:pPr>
    <w:r>
      <w:rPr>
        <w:noProof/>
        <w:lang w:eastAsia="cs-CZ"/>
      </w:rPr>
      <w:drawing>
        <wp:anchor distT="0" distB="0" distL="114300" distR="114300" simplePos="0" relativeHeight="251662336" behindDoc="1" locked="0" layoutInCell="1" allowOverlap="1" wp14:anchorId="28184259" wp14:editId="45B6181D">
          <wp:simplePos x="0" y="0"/>
          <wp:positionH relativeFrom="page">
            <wp:align>left</wp:align>
          </wp:positionH>
          <wp:positionV relativeFrom="paragraph">
            <wp:posOffset>-438785</wp:posOffset>
          </wp:positionV>
          <wp:extent cx="7530204" cy="1822435"/>
          <wp:effectExtent l="0" t="0" r="0" b="698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4"/>
                  <pic:cNvPicPr/>
                </pic:nvPicPr>
                <pic:blipFill>
                  <a:blip r:embed="rId1">
                    <a:extLst>
                      <a:ext uri="{28A0092B-C50C-407E-A947-70E740481C1C}">
                        <a14:useLocalDpi xmlns:a14="http://schemas.microsoft.com/office/drawing/2010/main" val="0"/>
                      </a:ext>
                    </a:extLst>
                  </a:blip>
                  <a:stretch>
                    <a:fillRect/>
                  </a:stretch>
                </pic:blipFill>
                <pic:spPr>
                  <a:xfrm>
                    <a:off x="0" y="0"/>
                    <a:ext cx="7530204" cy="18224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6583C"/>
    <w:multiLevelType w:val="hybridMultilevel"/>
    <w:tmpl w:val="4FE43924"/>
    <w:lvl w:ilvl="0" w:tplc="3C2A8DE2">
      <w:numFmt w:val="bullet"/>
      <w:lvlText w:val="-"/>
      <w:lvlJc w:val="left"/>
      <w:pPr>
        <w:ind w:left="720" w:hanging="360"/>
      </w:pPr>
      <w:rPr>
        <w:rFonts w:hint="default" w:ascii="Arial" w:hAnsi="Arial" w:eastAsia="Times New Roman"/>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4E8C1466"/>
    <w:multiLevelType w:val="multilevel"/>
    <w:tmpl w:val="CDB2CCA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4F4D0D5C"/>
    <w:multiLevelType w:val="hybridMultilevel"/>
    <w:tmpl w:val="6BD416EE"/>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 w15:restartNumberingAfterBreak="0">
    <w:nsid w:val="7929622B"/>
    <w:multiLevelType w:val="hybridMultilevel"/>
    <w:tmpl w:val="C2A0FD3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850171511">
    <w:abstractNumId w:val="1"/>
  </w:num>
  <w:num w:numId="2" w16cid:durableId="2095006622">
    <w:abstractNumId w:val="3"/>
  </w:num>
  <w:num w:numId="3" w16cid:durableId="1265577365">
    <w:abstractNumId w:val="2"/>
  </w:num>
  <w:num w:numId="4" w16cid:durableId="913855407">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D1"/>
    <w:rsid w:val="00026A6D"/>
    <w:rsid w:val="00033909"/>
    <w:rsid w:val="00045ADD"/>
    <w:rsid w:val="000F4D7E"/>
    <w:rsid w:val="001112E2"/>
    <w:rsid w:val="001A5490"/>
    <w:rsid w:val="002148F9"/>
    <w:rsid w:val="0023774C"/>
    <w:rsid w:val="002408CD"/>
    <w:rsid w:val="00240F1C"/>
    <w:rsid w:val="00252F4B"/>
    <w:rsid w:val="00253EF1"/>
    <w:rsid w:val="00294C54"/>
    <w:rsid w:val="002B36C1"/>
    <w:rsid w:val="00334AAF"/>
    <w:rsid w:val="003649EB"/>
    <w:rsid w:val="003658E2"/>
    <w:rsid w:val="0039196D"/>
    <w:rsid w:val="003A2538"/>
    <w:rsid w:val="003B07BF"/>
    <w:rsid w:val="003D184A"/>
    <w:rsid w:val="004205FF"/>
    <w:rsid w:val="00442C66"/>
    <w:rsid w:val="00443E4F"/>
    <w:rsid w:val="00470240"/>
    <w:rsid w:val="00482072"/>
    <w:rsid w:val="004C076E"/>
    <w:rsid w:val="004D3BC0"/>
    <w:rsid w:val="004E6AB6"/>
    <w:rsid w:val="0051174F"/>
    <w:rsid w:val="00514603"/>
    <w:rsid w:val="00537178"/>
    <w:rsid w:val="00556955"/>
    <w:rsid w:val="00573F10"/>
    <w:rsid w:val="00591B23"/>
    <w:rsid w:val="005C01EE"/>
    <w:rsid w:val="005F0CBE"/>
    <w:rsid w:val="006025AE"/>
    <w:rsid w:val="00603FB5"/>
    <w:rsid w:val="00613624"/>
    <w:rsid w:val="00631CA8"/>
    <w:rsid w:val="0069012A"/>
    <w:rsid w:val="006A6CFB"/>
    <w:rsid w:val="006D0DD8"/>
    <w:rsid w:val="006D1E2C"/>
    <w:rsid w:val="006E1B00"/>
    <w:rsid w:val="006E31F7"/>
    <w:rsid w:val="007154D1"/>
    <w:rsid w:val="00717DA0"/>
    <w:rsid w:val="00727B83"/>
    <w:rsid w:val="007367ED"/>
    <w:rsid w:val="0076472A"/>
    <w:rsid w:val="00800A1D"/>
    <w:rsid w:val="00896ADB"/>
    <w:rsid w:val="008D5FF9"/>
    <w:rsid w:val="00937A60"/>
    <w:rsid w:val="00952F9B"/>
    <w:rsid w:val="009E2EF2"/>
    <w:rsid w:val="009F609F"/>
    <w:rsid w:val="00A06A67"/>
    <w:rsid w:val="00A075E6"/>
    <w:rsid w:val="00A315AE"/>
    <w:rsid w:val="00A346E3"/>
    <w:rsid w:val="00A46CA5"/>
    <w:rsid w:val="00A534E6"/>
    <w:rsid w:val="00A62F9D"/>
    <w:rsid w:val="00A67328"/>
    <w:rsid w:val="00AB517E"/>
    <w:rsid w:val="00AB60D1"/>
    <w:rsid w:val="00B1267D"/>
    <w:rsid w:val="00B24F0D"/>
    <w:rsid w:val="00B41475"/>
    <w:rsid w:val="00B6034E"/>
    <w:rsid w:val="00B661C3"/>
    <w:rsid w:val="00B81FE0"/>
    <w:rsid w:val="00B908CB"/>
    <w:rsid w:val="00B956A1"/>
    <w:rsid w:val="00BA1885"/>
    <w:rsid w:val="00BB2A00"/>
    <w:rsid w:val="00BB2F59"/>
    <w:rsid w:val="00BD0F63"/>
    <w:rsid w:val="00C271A6"/>
    <w:rsid w:val="00C3164C"/>
    <w:rsid w:val="00C33BFF"/>
    <w:rsid w:val="00C54B66"/>
    <w:rsid w:val="00C67441"/>
    <w:rsid w:val="00C80116"/>
    <w:rsid w:val="00C80D57"/>
    <w:rsid w:val="00C9105E"/>
    <w:rsid w:val="00C94D04"/>
    <w:rsid w:val="00CA0499"/>
    <w:rsid w:val="00CA64E5"/>
    <w:rsid w:val="00CB2EA6"/>
    <w:rsid w:val="00CC0A91"/>
    <w:rsid w:val="00D82852"/>
    <w:rsid w:val="00D83A16"/>
    <w:rsid w:val="00DA691A"/>
    <w:rsid w:val="00DB4216"/>
    <w:rsid w:val="00E07A1F"/>
    <w:rsid w:val="00E136CB"/>
    <w:rsid w:val="00E200B4"/>
    <w:rsid w:val="00E277B0"/>
    <w:rsid w:val="00E32231"/>
    <w:rsid w:val="00E44C0B"/>
    <w:rsid w:val="00E63895"/>
    <w:rsid w:val="00ED4824"/>
    <w:rsid w:val="00ED56B2"/>
    <w:rsid w:val="00ED6E13"/>
    <w:rsid w:val="00EE0A03"/>
    <w:rsid w:val="00EE46A7"/>
    <w:rsid w:val="00F037B1"/>
    <w:rsid w:val="00F16FED"/>
    <w:rsid w:val="00F26FDD"/>
    <w:rsid w:val="00F3040B"/>
    <w:rsid w:val="00F6598F"/>
    <w:rsid w:val="00F860D5"/>
    <w:rsid w:val="00F861DA"/>
    <w:rsid w:val="00FA2B80"/>
    <w:rsid w:val="00FA6309"/>
    <w:rsid w:val="00FE3282"/>
    <w:rsid w:val="014EB5DE"/>
    <w:rsid w:val="05A50555"/>
    <w:rsid w:val="0EBBAE22"/>
    <w:rsid w:val="12F76C8C"/>
    <w:rsid w:val="13890450"/>
    <w:rsid w:val="182D4006"/>
    <w:rsid w:val="194BA764"/>
    <w:rsid w:val="1BE65684"/>
    <w:rsid w:val="202EDDAA"/>
    <w:rsid w:val="22809180"/>
    <w:rsid w:val="262084CB"/>
    <w:rsid w:val="285CDBFB"/>
    <w:rsid w:val="2FD8FA38"/>
    <w:rsid w:val="3174CA99"/>
    <w:rsid w:val="31EF466B"/>
    <w:rsid w:val="402749E4"/>
    <w:rsid w:val="44EC6D82"/>
    <w:rsid w:val="459D29BB"/>
    <w:rsid w:val="5945CC8D"/>
    <w:rsid w:val="5A4D3CC0"/>
    <w:rsid w:val="5AC85BA4"/>
    <w:rsid w:val="65BE5327"/>
    <w:rsid w:val="6E0E20BA"/>
    <w:rsid w:val="6EF77637"/>
    <w:rsid w:val="6F45F061"/>
    <w:rsid w:val="74AF4A50"/>
    <w:rsid w:val="7B15E0B4"/>
    <w:rsid w:val="7D3EA819"/>
    <w:rsid w:val="7D91831F"/>
    <w:rsid w:val="7DA5537B"/>
    <w:rsid w:val="7F4123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9B0B2"/>
  <w15:chartTrackingRefBased/>
  <w15:docId w15:val="{52C05B19-8493-4612-AB33-D66257BB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ktiv Grotesk" w:hAnsi="Aktiv Grotesk" w:eastAsiaTheme="minorHAnsi" w:cstheme="majorBidi"/>
        <w:color w:val="333333"/>
        <w:szCs w:val="3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style>
  <w:style w:type="paragraph" w:styleId="Nadpis1">
    <w:name w:val="heading 1"/>
    <w:basedOn w:val="Normln"/>
    <w:next w:val="Normln"/>
    <w:link w:val="Nadpis1Char"/>
    <w:qFormat/>
    <w:rsid w:val="007367ED"/>
    <w:pPr>
      <w:keepNext/>
      <w:spacing w:before="240" w:after="60" w:line="360" w:lineRule="auto"/>
      <w:contextualSpacing/>
      <w:jc w:val="both"/>
      <w:outlineLvl w:val="0"/>
    </w:pPr>
    <w:rPr>
      <w:rFonts w:ascii="Times New Roman" w:hAnsi="Times New Roman" w:eastAsia="Cambria" w:cs="Arial"/>
      <w:b/>
      <w:bCs/>
      <w:color w:val="262626"/>
      <w:kern w:val="32"/>
      <w:sz w:val="28"/>
    </w:rPr>
  </w:style>
  <w:style w:type="paragraph" w:styleId="Nadpis2">
    <w:name w:val="heading 2"/>
    <w:basedOn w:val="Normln"/>
    <w:next w:val="Normln"/>
    <w:link w:val="Nadpis2Char"/>
    <w:qFormat/>
    <w:rsid w:val="007367ED"/>
    <w:pPr>
      <w:keepNext/>
      <w:spacing w:before="240" w:after="60" w:line="240" w:lineRule="auto"/>
      <w:jc w:val="both"/>
      <w:outlineLvl w:val="1"/>
    </w:pPr>
    <w:rPr>
      <w:rFonts w:ascii="Times New Roman" w:hAnsi="Times New Roman" w:eastAsia="Cambria" w:cs="Arial"/>
      <w:b/>
      <w:bCs/>
      <w:iCs/>
      <w:color w:val="262626"/>
      <w:sz w:val="24"/>
      <w:szCs w:val="28"/>
    </w:rPr>
  </w:style>
  <w:style w:type="paragraph" w:styleId="Nadpis3">
    <w:name w:val="heading 3"/>
    <w:basedOn w:val="Normln"/>
    <w:next w:val="Normln"/>
    <w:link w:val="Nadpis3Char"/>
    <w:qFormat/>
    <w:rsid w:val="007367ED"/>
    <w:pPr>
      <w:keepNext/>
      <w:spacing w:before="240" w:after="60" w:line="360" w:lineRule="auto"/>
      <w:jc w:val="both"/>
      <w:outlineLvl w:val="2"/>
    </w:pPr>
    <w:rPr>
      <w:rFonts w:ascii="Times New Roman" w:hAnsi="Times New Roman" w:eastAsia="Cambria" w:cs="Arial"/>
      <w:b/>
      <w:bCs/>
      <w:color w:val="262626"/>
      <w:sz w:val="22"/>
      <w:szCs w:val="26"/>
    </w:rPr>
  </w:style>
  <w:style w:type="paragraph" w:styleId="Nadpis4">
    <w:name w:val="heading 4"/>
    <w:basedOn w:val="Normln"/>
    <w:next w:val="Normln"/>
    <w:link w:val="Nadpis4Char"/>
    <w:qFormat/>
    <w:rsid w:val="007367ED"/>
    <w:pPr>
      <w:keepNext/>
      <w:spacing w:before="240" w:after="60" w:line="360" w:lineRule="auto"/>
      <w:jc w:val="both"/>
      <w:outlineLvl w:val="3"/>
    </w:pPr>
    <w:rPr>
      <w:rFonts w:ascii="Times New Roman" w:hAnsi="Times New Roman" w:eastAsia="Cambria" w:cs="Times New Roman"/>
      <w:bCs/>
      <w:color w:val="262626"/>
      <w:sz w:val="22"/>
      <w:szCs w:val="28"/>
      <w:u w:val="single"/>
    </w:rPr>
  </w:style>
  <w:style w:type="paragraph" w:styleId="Nadpis5">
    <w:name w:val="heading 5"/>
    <w:basedOn w:val="Normln"/>
    <w:next w:val="Normln"/>
    <w:link w:val="Nadpis5Char"/>
    <w:qFormat/>
    <w:rsid w:val="007367ED"/>
    <w:pPr>
      <w:spacing w:before="240" w:after="60" w:line="360" w:lineRule="auto"/>
      <w:jc w:val="both"/>
      <w:outlineLvl w:val="4"/>
    </w:pPr>
    <w:rPr>
      <w:rFonts w:ascii="Times New Roman" w:hAnsi="Times New Roman" w:eastAsia="Cambria" w:cs="Times New Roman"/>
      <w:bCs/>
      <w:i/>
      <w:iCs/>
      <w:color w:val="262626"/>
      <w:sz w:val="22"/>
      <w:szCs w:val="26"/>
    </w:rPr>
  </w:style>
  <w:style w:type="paragraph" w:styleId="Nadpis6">
    <w:name w:val="heading 6"/>
    <w:basedOn w:val="Normln"/>
    <w:next w:val="Normln"/>
    <w:link w:val="Nadpis6Char"/>
    <w:qFormat/>
    <w:rsid w:val="007367ED"/>
    <w:pPr>
      <w:spacing w:before="240" w:after="60" w:line="360" w:lineRule="auto"/>
      <w:jc w:val="both"/>
      <w:outlineLvl w:val="5"/>
    </w:pPr>
    <w:rPr>
      <w:rFonts w:ascii="Times New Roman" w:hAnsi="Times New Roman" w:eastAsia="Cambria" w:cs="Times New Roman"/>
      <w:bCs/>
      <w:color w:val="262626"/>
      <w:sz w:val="22"/>
      <w:szCs w:val="22"/>
    </w:rPr>
  </w:style>
  <w:style w:type="paragraph" w:styleId="Nadpis7">
    <w:name w:val="heading 7"/>
    <w:basedOn w:val="Normln"/>
    <w:next w:val="Normln"/>
    <w:link w:val="Nadpis7Char"/>
    <w:qFormat/>
    <w:rsid w:val="007367ED"/>
    <w:pPr>
      <w:spacing w:before="240" w:after="60" w:line="360" w:lineRule="auto"/>
      <w:jc w:val="both"/>
      <w:outlineLvl w:val="6"/>
    </w:pPr>
    <w:rPr>
      <w:rFonts w:ascii="Times New Roman" w:hAnsi="Times New Roman" w:eastAsia="Cambria" w:cs="Times New Roman"/>
      <w:color w:val="262626"/>
      <w:sz w:val="22"/>
      <w:szCs w:val="24"/>
    </w:rPr>
  </w:style>
  <w:style w:type="paragraph" w:styleId="Nadpis8">
    <w:name w:val="heading 8"/>
    <w:basedOn w:val="Normln"/>
    <w:next w:val="Normln"/>
    <w:link w:val="Nadpis8Char"/>
    <w:qFormat/>
    <w:rsid w:val="007367ED"/>
    <w:pPr>
      <w:spacing w:before="240" w:after="60" w:line="360" w:lineRule="auto"/>
      <w:jc w:val="both"/>
      <w:outlineLvl w:val="7"/>
    </w:pPr>
    <w:rPr>
      <w:rFonts w:ascii="Times New Roman" w:hAnsi="Times New Roman" w:eastAsia="Cambria" w:cs="Times New Roman"/>
      <w:i/>
      <w:iCs/>
      <w:color w:val="262626"/>
      <w:sz w:val="22"/>
      <w:szCs w:val="24"/>
    </w:rPr>
  </w:style>
  <w:style w:type="paragraph" w:styleId="Nadpis9">
    <w:name w:val="heading 9"/>
    <w:basedOn w:val="Normln"/>
    <w:next w:val="Normln"/>
    <w:link w:val="Nadpis9Char"/>
    <w:qFormat/>
    <w:rsid w:val="007367ED"/>
    <w:pPr>
      <w:spacing w:before="240" w:after="60" w:line="360" w:lineRule="auto"/>
      <w:jc w:val="both"/>
      <w:outlineLvl w:val="8"/>
    </w:pPr>
    <w:rPr>
      <w:rFonts w:ascii="Times New Roman" w:hAnsi="Times New Roman" w:eastAsia="Cambria" w:cs="Arial"/>
      <w:color w:val="262626"/>
      <w:sz w:val="22"/>
      <w:szCs w:val="22"/>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Zhlav">
    <w:name w:val="header"/>
    <w:basedOn w:val="Normln"/>
    <w:link w:val="ZhlavChar"/>
    <w:uiPriority w:val="99"/>
    <w:unhideWhenUsed/>
    <w:rsid w:val="00AB60D1"/>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AB60D1"/>
  </w:style>
  <w:style w:type="paragraph" w:styleId="Zpat">
    <w:name w:val="footer"/>
    <w:basedOn w:val="Normln"/>
    <w:link w:val="ZpatChar"/>
    <w:uiPriority w:val="99"/>
    <w:unhideWhenUsed/>
    <w:rsid w:val="00AB60D1"/>
    <w:pPr>
      <w:tabs>
        <w:tab w:val="center" w:pos="4536"/>
        <w:tab w:val="right" w:pos="9072"/>
      </w:tabs>
      <w:spacing w:after="0" w:line="240" w:lineRule="auto"/>
    </w:pPr>
  </w:style>
  <w:style w:type="character" w:styleId="ZpatChar" w:customStyle="1">
    <w:name w:val="Zápatí Char"/>
    <w:basedOn w:val="Standardnpsmoodstavce"/>
    <w:link w:val="Zpat"/>
    <w:uiPriority w:val="99"/>
    <w:rsid w:val="00AB60D1"/>
  </w:style>
  <w:style w:type="character" w:styleId="Nadpis1Char" w:customStyle="1">
    <w:name w:val="Nadpis 1 Char"/>
    <w:basedOn w:val="Standardnpsmoodstavce"/>
    <w:link w:val="Nadpis1"/>
    <w:rsid w:val="007367ED"/>
    <w:rPr>
      <w:rFonts w:ascii="Times New Roman" w:hAnsi="Times New Roman" w:eastAsia="Cambria" w:cs="Arial"/>
      <w:b/>
      <w:bCs/>
      <w:color w:val="262626"/>
      <w:kern w:val="32"/>
      <w:sz w:val="28"/>
    </w:rPr>
  </w:style>
  <w:style w:type="character" w:styleId="Nadpis2Char" w:customStyle="1">
    <w:name w:val="Nadpis 2 Char"/>
    <w:basedOn w:val="Standardnpsmoodstavce"/>
    <w:link w:val="Nadpis2"/>
    <w:rsid w:val="007367ED"/>
    <w:rPr>
      <w:rFonts w:ascii="Times New Roman" w:hAnsi="Times New Roman" w:eastAsia="Cambria" w:cs="Arial"/>
      <w:b/>
      <w:bCs/>
      <w:iCs/>
      <w:color w:val="262626"/>
      <w:sz w:val="24"/>
      <w:szCs w:val="28"/>
    </w:rPr>
  </w:style>
  <w:style w:type="character" w:styleId="Nadpis3Char" w:customStyle="1">
    <w:name w:val="Nadpis 3 Char"/>
    <w:basedOn w:val="Standardnpsmoodstavce"/>
    <w:link w:val="Nadpis3"/>
    <w:rsid w:val="007367ED"/>
    <w:rPr>
      <w:rFonts w:ascii="Times New Roman" w:hAnsi="Times New Roman" w:eastAsia="Cambria" w:cs="Arial"/>
      <w:b/>
      <w:bCs/>
      <w:color w:val="262626"/>
      <w:sz w:val="22"/>
      <w:szCs w:val="26"/>
    </w:rPr>
  </w:style>
  <w:style w:type="character" w:styleId="Nadpis4Char" w:customStyle="1">
    <w:name w:val="Nadpis 4 Char"/>
    <w:basedOn w:val="Standardnpsmoodstavce"/>
    <w:link w:val="Nadpis4"/>
    <w:rsid w:val="007367ED"/>
    <w:rPr>
      <w:rFonts w:ascii="Times New Roman" w:hAnsi="Times New Roman" w:eastAsia="Cambria" w:cs="Times New Roman"/>
      <w:bCs/>
      <w:color w:val="262626"/>
      <w:sz w:val="22"/>
      <w:szCs w:val="28"/>
      <w:u w:val="single"/>
    </w:rPr>
  </w:style>
  <w:style w:type="character" w:styleId="Nadpis5Char" w:customStyle="1">
    <w:name w:val="Nadpis 5 Char"/>
    <w:basedOn w:val="Standardnpsmoodstavce"/>
    <w:link w:val="Nadpis5"/>
    <w:rsid w:val="007367ED"/>
    <w:rPr>
      <w:rFonts w:ascii="Times New Roman" w:hAnsi="Times New Roman" w:eastAsia="Cambria" w:cs="Times New Roman"/>
      <w:bCs/>
      <w:i/>
      <w:iCs/>
      <w:color w:val="262626"/>
      <w:sz w:val="22"/>
      <w:szCs w:val="26"/>
    </w:rPr>
  </w:style>
  <w:style w:type="character" w:styleId="Nadpis6Char" w:customStyle="1">
    <w:name w:val="Nadpis 6 Char"/>
    <w:basedOn w:val="Standardnpsmoodstavce"/>
    <w:link w:val="Nadpis6"/>
    <w:rsid w:val="007367ED"/>
    <w:rPr>
      <w:rFonts w:ascii="Times New Roman" w:hAnsi="Times New Roman" w:eastAsia="Cambria" w:cs="Times New Roman"/>
      <w:bCs/>
      <w:color w:val="262626"/>
      <w:sz w:val="22"/>
      <w:szCs w:val="22"/>
    </w:rPr>
  </w:style>
  <w:style w:type="character" w:styleId="Nadpis7Char" w:customStyle="1">
    <w:name w:val="Nadpis 7 Char"/>
    <w:basedOn w:val="Standardnpsmoodstavce"/>
    <w:link w:val="Nadpis7"/>
    <w:rsid w:val="007367ED"/>
    <w:rPr>
      <w:rFonts w:ascii="Times New Roman" w:hAnsi="Times New Roman" w:eastAsia="Cambria" w:cs="Times New Roman"/>
      <w:color w:val="262626"/>
      <w:sz w:val="22"/>
      <w:szCs w:val="24"/>
    </w:rPr>
  </w:style>
  <w:style w:type="character" w:styleId="Nadpis8Char" w:customStyle="1">
    <w:name w:val="Nadpis 8 Char"/>
    <w:basedOn w:val="Standardnpsmoodstavce"/>
    <w:link w:val="Nadpis8"/>
    <w:rsid w:val="007367ED"/>
    <w:rPr>
      <w:rFonts w:ascii="Times New Roman" w:hAnsi="Times New Roman" w:eastAsia="Cambria" w:cs="Times New Roman"/>
      <w:i/>
      <w:iCs/>
      <w:color w:val="262626"/>
      <w:sz w:val="22"/>
      <w:szCs w:val="24"/>
    </w:rPr>
  </w:style>
  <w:style w:type="character" w:styleId="Nadpis9Char" w:customStyle="1">
    <w:name w:val="Nadpis 9 Char"/>
    <w:basedOn w:val="Standardnpsmoodstavce"/>
    <w:link w:val="Nadpis9"/>
    <w:rsid w:val="007367ED"/>
    <w:rPr>
      <w:rFonts w:ascii="Times New Roman" w:hAnsi="Times New Roman" w:eastAsia="Cambria" w:cs="Arial"/>
      <w:color w:val="262626"/>
      <w:sz w:val="22"/>
      <w:szCs w:val="22"/>
    </w:rPr>
  </w:style>
  <w:style w:type="table" w:styleId="Mkatabulky">
    <w:name w:val="Table Grid"/>
    <w:basedOn w:val="Normlntabulka"/>
    <w:uiPriority w:val="59"/>
    <w:rsid w:val="007367ED"/>
    <w:pPr>
      <w:spacing w:after="0" w:line="240" w:lineRule="auto"/>
    </w:pPr>
    <w:rPr>
      <w:rFonts w:ascii="Arial" w:hAnsi="Arial" w:eastAsia="Cambria" w:cs="Times New Roman"/>
      <w:color w:val="auto"/>
      <w:szCs w:val="20"/>
      <w:lang w:eastAsia="cs-CZ"/>
    </w:rPr>
    <w:tblPr>
      <w:tblBorders>
        <w:top w:val="single" w:color="262626" w:sz="4" w:space="0"/>
        <w:left w:val="single" w:color="262626" w:sz="4" w:space="0"/>
        <w:bottom w:val="single" w:color="262626" w:sz="4" w:space="0"/>
        <w:right w:val="single" w:color="262626" w:sz="4" w:space="0"/>
        <w:insideH w:val="single" w:color="262626" w:sz="4" w:space="0"/>
        <w:insideV w:val="single" w:color="262626" w:sz="4" w:space="0"/>
      </w:tblBorders>
    </w:tblPr>
  </w:style>
  <w:style w:type="paragraph" w:styleId="Odstavecseseznamem">
    <w:name w:val="List Paragraph"/>
    <w:basedOn w:val="Normln"/>
    <w:uiPriority w:val="34"/>
    <w:qFormat/>
    <w:rsid w:val="007367ED"/>
    <w:pPr>
      <w:spacing w:after="0" w:line="360" w:lineRule="auto"/>
      <w:ind w:left="708"/>
      <w:jc w:val="both"/>
    </w:pPr>
    <w:rPr>
      <w:rFonts w:ascii="Times New Roman" w:hAnsi="Times New Roman" w:eastAsia="Cambria" w:cs="Times New Roman"/>
      <w:color w:val="262626"/>
      <w:sz w:val="22"/>
      <w:szCs w:val="24"/>
    </w:rPr>
  </w:style>
  <w:style w:type="paragraph" w:styleId="Revize">
    <w:name w:val="Revision"/>
    <w:hidden/>
    <w:uiPriority w:val="99"/>
    <w:semiHidden/>
    <w:rsid w:val="003658E2"/>
    <w:pPr>
      <w:spacing w:after="0" w:line="240" w:lineRule="auto"/>
    </w:pPr>
  </w:style>
  <w:style w:type="character" w:styleId="Odkaznakoment">
    <w:name w:val="annotation reference"/>
    <w:basedOn w:val="Standardnpsmoodstavce"/>
    <w:uiPriority w:val="99"/>
    <w:semiHidden/>
    <w:unhideWhenUsed/>
    <w:rsid w:val="00D83A16"/>
    <w:rPr>
      <w:sz w:val="16"/>
      <w:szCs w:val="16"/>
    </w:rPr>
  </w:style>
  <w:style w:type="paragraph" w:styleId="Textkomente">
    <w:name w:val="annotation text"/>
    <w:basedOn w:val="Normln"/>
    <w:link w:val="TextkomenteChar"/>
    <w:uiPriority w:val="99"/>
    <w:unhideWhenUsed/>
    <w:rsid w:val="00D83A16"/>
    <w:pPr>
      <w:spacing w:line="240" w:lineRule="auto"/>
    </w:pPr>
    <w:rPr>
      <w:szCs w:val="20"/>
    </w:rPr>
  </w:style>
  <w:style w:type="character" w:styleId="TextkomenteChar" w:customStyle="1">
    <w:name w:val="Text komentáře Char"/>
    <w:basedOn w:val="Standardnpsmoodstavce"/>
    <w:link w:val="Textkomente"/>
    <w:uiPriority w:val="99"/>
    <w:rsid w:val="00D83A16"/>
    <w:rPr>
      <w:szCs w:val="20"/>
    </w:rPr>
  </w:style>
  <w:style w:type="paragraph" w:styleId="Pedmtkomente">
    <w:name w:val="annotation subject"/>
    <w:basedOn w:val="Textkomente"/>
    <w:next w:val="Textkomente"/>
    <w:link w:val="PedmtkomenteChar"/>
    <w:uiPriority w:val="99"/>
    <w:semiHidden/>
    <w:unhideWhenUsed/>
    <w:rsid w:val="00D83A16"/>
    <w:rPr>
      <w:b/>
      <w:bCs/>
    </w:rPr>
  </w:style>
  <w:style w:type="character" w:styleId="PedmtkomenteChar" w:customStyle="1">
    <w:name w:val="Předmět komentáře Char"/>
    <w:basedOn w:val="TextkomenteChar"/>
    <w:link w:val="Pedmtkomente"/>
    <w:uiPriority w:val="99"/>
    <w:semiHidden/>
    <w:rsid w:val="00D83A16"/>
    <w:rPr>
      <w:b/>
      <w:bCs/>
      <w:szCs w:val="20"/>
    </w:rPr>
  </w:style>
  <w:style w:type="paragraph" w:styleId="l6" w:customStyle="1">
    <w:name w:val="l6"/>
    <w:basedOn w:val="Normln"/>
    <w:rsid w:val="006E1B00"/>
    <w:pPr>
      <w:spacing w:before="100" w:beforeAutospacing="1" w:after="100" w:afterAutospacing="1" w:line="240" w:lineRule="auto"/>
    </w:pPr>
    <w:rPr>
      <w:rFonts w:ascii="Times New Roman" w:hAnsi="Times New Roman" w:eastAsia="Times New Roman" w:cs="Times New Roman"/>
      <w:color w:val="auto"/>
      <w:sz w:val="24"/>
      <w:szCs w:val="24"/>
      <w:lang w:eastAsia="cs-CZ"/>
    </w:rPr>
  </w:style>
  <w:style w:type="character" w:styleId="PromnnHTML">
    <w:name w:val="HTML Variable"/>
    <w:basedOn w:val="Standardnpsmoodstavce"/>
    <w:uiPriority w:val="99"/>
    <w:semiHidden/>
    <w:unhideWhenUsed/>
    <w:rsid w:val="006E1B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81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header" Target="header2.xml" Id="rId13"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styles" Target="styles.xml" Id="rId2" /><Relationship Type="http://schemas.microsoft.com/office/2011/relationships/people" Target="peop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customXml" Target="../customXml/item2.xml" Id="rId19"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7A99BF3825DE4082A18EF4E7FB62B1" ma:contentTypeVersion="13" ma:contentTypeDescription="Vytvoří nový dokument" ma:contentTypeScope="" ma:versionID="5589b000bda8f470cee0518e713e4ba1">
  <xsd:schema xmlns:xsd="http://www.w3.org/2001/XMLSchema" xmlns:xs="http://www.w3.org/2001/XMLSchema" xmlns:p="http://schemas.microsoft.com/office/2006/metadata/properties" xmlns:ns2="2f832b66-de5b-4c16-940d-a74e3bdcd35e" xmlns:ns3="72de3ed8-45c6-49a2-a098-9e37a527142e" targetNamespace="http://schemas.microsoft.com/office/2006/metadata/properties" ma:root="true" ma:fieldsID="d3177371a9550bdec888a6eb4c180264" ns2:_="" ns3:_="">
    <xsd:import namespace="2f832b66-de5b-4c16-940d-a74e3bdcd35e"/>
    <xsd:import namespace="72de3ed8-45c6-49a2-a098-9e37a52714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32b66-de5b-4c16-940d-a74e3bdcd35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de3ed8-45c6-49a2-a098-9e37a52714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588d951-8902-492c-b976-237c35ae03db"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de3ed8-45c6-49a2-a098-9e37a5271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59F12B-CB92-4643-AC01-902155A3B630}"/>
</file>

<file path=customXml/itemProps2.xml><?xml version="1.0" encoding="utf-8"?>
<ds:datastoreItem xmlns:ds="http://schemas.openxmlformats.org/officeDocument/2006/customXml" ds:itemID="{8F73FC89-0CDC-4616-8515-D3DD52391413}"/>
</file>

<file path=customXml/itemProps3.xml><?xml version="1.0" encoding="utf-8"?>
<ds:datastoreItem xmlns:ds="http://schemas.openxmlformats.org/officeDocument/2006/customXml" ds:itemID="{40EFA4DC-A09A-49EB-B430-A1C0DAF293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Poláková</dc:creator>
  <cp:keywords/>
  <dc:description/>
  <cp:lastModifiedBy>Zuzana Slaná</cp:lastModifiedBy>
  <cp:revision>112</cp:revision>
  <dcterms:created xsi:type="dcterms:W3CDTF">2023-01-11T11:48:00Z</dcterms:created>
  <dcterms:modified xsi:type="dcterms:W3CDTF">2024-01-04T11:35:14Z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0x010100DF7A99BF3825DE4082A18EF4E7FB62B1</vt:lpwstr>
  </property>
</Properties>
</file>