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0768" w:rsidR="00DA691A" w:rsidP="003629A6" w:rsidRDefault="00DA691A" w14:paraId="5E851756" w14:textId="5A9C6896">
      <w:pPr>
        <w:spacing w:after="0" w:line="360" w:lineRule="auto"/>
        <w:jc w:val="both"/>
        <w:rPr>
          <w:rFonts w:cs="Aktiv Grotesk"/>
          <w:color w:val="auto"/>
          <w:sz w:val="22"/>
          <w:szCs w:val="22"/>
        </w:rPr>
      </w:pPr>
    </w:p>
    <w:p w:rsidRPr="00B70768" w:rsidR="003629A6" w:rsidP="003629A6" w:rsidRDefault="003629A6" w14:paraId="0E08E883"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ind w:left="432" w:hanging="432"/>
        <w:rPr>
          <w:rFonts w:ascii="Aktiv Grotesk" w:hAnsi="Aktiv Grotesk" w:eastAsia="Times New Roman" w:cs="Aktiv Grotesk"/>
          <w:color w:val="auto"/>
          <w:szCs w:val="28"/>
        </w:rPr>
      </w:pPr>
      <w:r w:rsidRPr="00B70768">
        <w:rPr>
          <w:rFonts w:ascii="Aktiv Grotesk" w:hAnsi="Aktiv Grotesk" w:eastAsia="Times New Roman" w:cs="Aktiv Grotesk"/>
          <w:color w:val="auto"/>
          <w:szCs w:val="28"/>
        </w:rPr>
        <w:t>STANDARD 4</w:t>
      </w:r>
    </w:p>
    <w:p w:rsidRPr="00B70768" w:rsidR="003629A6" w:rsidP="003629A6" w:rsidRDefault="003629A6" w14:paraId="06CC9B92" w14:textId="77777777">
      <w:pPr>
        <w:pStyle w:val="Nadpis1"/>
        <w:numPr>
          <w:ilvl w:val="0"/>
          <w:numId w:val="0"/>
        </w:numPr>
        <w:pBdr>
          <w:top w:val="single" w:color="auto" w:sz="4" w:space="1"/>
          <w:left w:val="single" w:color="auto" w:sz="4" w:space="4"/>
          <w:bottom w:val="single" w:color="auto" w:sz="4" w:space="1"/>
          <w:right w:val="single" w:color="auto" w:sz="4" w:space="4"/>
        </w:pBdr>
        <w:spacing w:before="0" w:after="0"/>
        <w:rPr>
          <w:rFonts w:ascii="Aktiv Grotesk" w:hAnsi="Aktiv Grotesk" w:eastAsia="Times New Roman" w:cs="Aktiv Grotesk"/>
          <w:color w:val="auto"/>
          <w:szCs w:val="28"/>
        </w:rPr>
      </w:pPr>
      <w:r w:rsidRPr="00B70768">
        <w:rPr>
          <w:rFonts w:ascii="Aktiv Grotesk" w:hAnsi="Aktiv Grotesk" w:eastAsia="Times New Roman" w:cs="Aktiv Grotesk"/>
          <w:color w:val="auto"/>
          <w:szCs w:val="28"/>
        </w:rPr>
        <w:t>Informovanost o výkonu sociálně-právní ochrany a činnosti pověřené osoby</w:t>
      </w:r>
    </w:p>
    <w:p w:rsidRPr="00B70768" w:rsidR="003629A6" w:rsidP="003629A6" w:rsidRDefault="003629A6" w14:paraId="7278E96E" w14:textId="77777777">
      <w:pPr>
        <w:pStyle w:val="Odstavecseseznamem"/>
        <w:ind w:left="360"/>
        <w:rPr>
          <w:rFonts w:ascii="Aktiv Grotesk" w:hAnsi="Aktiv Grotesk" w:eastAsia="Times New Roman" w:cs="Aktiv Grotesk"/>
          <w:b/>
          <w:bCs/>
          <w:i/>
          <w:iCs/>
          <w:color w:val="auto"/>
          <w:szCs w:val="22"/>
        </w:rPr>
      </w:pPr>
    </w:p>
    <w:p w:rsidRPr="00B70768" w:rsidR="003629A6" w:rsidP="003629A6" w:rsidRDefault="003629A6" w14:paraId="23A02669" w14:textId="77777777">
      <w:pPr>
        <w:pStyle w:val="Odstavecseseznamem"/>
        <w:numPr>
          <w:ilvl w:val="0"/>
          <w:numId w:val="2"/>
        </w:numPr>
        <w:rPr>
          <w:rFonts w:ascii="Aktiv Grotesk" w:hAnsi="Aktiv Grotesk" w:eastAsia="Times New Roman" w:cs="Aktiv Grotesk"/>
          <w:b/>
          <w:bCs/>
          <w:i/>
          <w:iCs/>
          <w:color w:val="auto"/>
          <w:sz w:val="24"/>
        </w:rPr>
      </w:pPr>
      <w:r w:rsidRPr="1B3BEC9B">
        <w:rPr>
          <w:rFonts w:ascii="Aktiv Grotesk" w:hAnsi="Aktiv Grotesk" w:eastAsia="Times New Roman" w:cs="Aktiv Grotesk"/>
          <w:b/>
          <w:bCs/>
          <w:i/>
          <w:iCs/>
          <w:color w:val="auto"/>
          <w:sz w:val="24"/>
        </w:rPr>
        <w:t>Pověřená osoba informuje cílové skupiny srozumitelným způsobem o poskytování sociálně-právní ochrany pověřenou osobou.</w:t>
      </w:r>
    </w:p>
    <w:p w:rsidRPr="00B70768" w:rsidR="003629A6" w:rsidP="003629A6" w:rsidRDefault="003629A6" w14:paraId="3EA46D11" w14:textId="77777777">
      <w:pPr>
        <w:spacing w:after="0" w:line="360" w:lineRule="auto"/>
        <w:jc w:val="both"/>
        <w:rPr>
          <w:rFonts w:eastAsia="Times New Roman" w:cs="Aktiv Grotesk"/>
          <w:color w:val="auto"/>
          <w:sz w:val="22"/>
          <w:szCs w:val="22"/>
        </w:rPr>
      </w:pPr>
      <w:r w:rsidRPr="00B70768">
        <w:rPr>
          <w:rFonts w:eastAsia="Times New Roman" w:cs="Aktiv Grotesk"/>
          <w:color w:val="auto"/>
          <w:sz w:val="22"/>
          <w:szCs w:val="22"/>
        </w:rPr>
        <w:t>SOS dětské vesničky, z.s. informují o své činnosti cílovou skupinu, veřejnost a odborníky následujícím způsobem:</w:t>
      </w:r>
    </w:p>
    <w:p w:rsidRPr="00B70768" w:rsidR="003629A6" w:rsidP="00A57735" w:rsidRDefault="003629A6" w14:paraId="44F90981" w14:textId="77777777">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00B70768">
        <w:rPr>
          <w:rFonts w:ascii="Aktiv Grotesk" w:hAnsi="Aktiv Grotesk" w:eastAsia="Times New Roman" w:cs="Aktiv Grotesk"/>
          <w:color w:val="auto"/>
          <w:szCs w:val="22"/>
        </w:rPr>
        <w:t xml:space="preserve">Pomocí webových stránek: </w:t>
      </w:r>
      <w:r w:rsidRPr="00B70768">
        <w:rPr>
          <w:rFonts w:ascii="Aktiv Grotesk" w:hAnsi="Aktiv Grotesk" w:cs="Aktiv Grotesk"/>
          <w:color w:val="auto"/>
          <w:szCs w:val="22"/>
        </w:rPr>
        <w:t>https://www.sos-vesnicky.cz/</w:t>
      </w:r>
    </w:p>
    <w:p w:rsidRPr="00B70768" w:rsidR="003629A6" w:rsidP="1B3BEC9B" w:rsidRDefault="003629A6" w14:paraId="20EE7C06" w14:textId="3C84A867">
      <w:pPr>
        <w:pStyle w:val="Odstavecseseznamem"/>
        <w:numPr>
          <w:ilvl w:val="0"/>
          <w:numId w:val="3"/>
        </w:numPr>
        <w:tabs>
          <w:tab w:val="left" w:pos="567"/>
        </w:tabs>
        <w:ind w:left="567" w:hanging="283"/>
        <w:rPr>
          <w:rFonts w:ascii="Aktiv Grotesk" w:hAnsi="Aktiv Grotesk" w:eastAsia="Times New Roman" w:cs="Aktiv Grotesk"/>
          <w:color w:val="auto"/>
        </w:rPr>
      </w:pPr>
      <w:r w:rsidRPr="1B3BEC9B">
        <w:rPr>
          <w:rFonts w:ascii="Aktiv Grotesk" w:hAnsi="Aktiv Grotesk" w:eastAsia="Times New Roman" w:cs="Aktiv Grotesk"/>
          <w:color w:val="auto"/>
        </w:rPr>
        <w:t>Základní informace o poskytovaných službách sdělujeme zájemcům o naše služby v pracovní době zaměstnanců po – pá od 8 do 15 hod. osobně, e-mailem či telefonicky. V případě projevení zájmu o bližší informace si se zájemcem sjednáme osobní schůzku, na které předáme podrobné informace týkající se našich služeb. Při této schůzce předáme letáky či brožury a kontakty na osoby, se kterými zájemce jedná, případně na které by se měl obrátit. Informace o volné kapacitě sdělujeme e-mailem či telefonicky každému volajícímu, který o ně projeví zájem.</w:t>
      </w:r>
    </w:p>
    <w:p w:rsidRPr="00B70768" w:rsidR="003629A6" w:rsidP="00A57735" w:rsidRDefault="003629A6" w14:paraId="7818A3B4" w14:textId="77777777">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00B70768">
        <w:rPr>
          <w:rFonts w:ascii="Aktiv Grotesk" w:hAnsi="Aktiv Grotesk" w:eastAsia="Times New Roman" w:cs="Aktiv Grotesk"/>
          <w:color w:val="auto"/>
          <w:szCs w:val="22"/>
        </w:rPr>
        <w:t>Zaměstnanci sdělují informace vždy srozumitelným a vhodným způsobem s ohledem na věk a rozumové schopnosti osoby, se kterou jednají. Zaměstnanec volí vhodnou formu hovoru s ohledem na individuální situaci osoby, se kterou jedná, ale tak, aby byly vždy poskytnuty všechny důležité informace a dotyčný měl prostor pro případné dotazy.</w:t>
      </w:r>
    </w:p>
    <w:p w:rsidRPr="00B70768" w:rsidR="003629A6" w:rsidP="1B3BEC9B" w:rsidRDefault="003629A6" w14:paraId="644D3310" w14:textId="43FBFAFD">
      <w:pPr>
        <w:pStyle w:val="Odstavecseseznamem"/>
        <w:numPr>
          <w:ilvl w:val="0"/>
          <w:numId w:val="3"/>
        </w:numPr>
        <w:tabs>
          <w:tab w:val="left" w:pos="567"/>
        </w:tabs>
        <w:ind w:left="567" w:hanging="283"/>
        <w:rPr>
          <w:rFonts w:ascii="Aktiv Grotesk" w:hAnsi="Aktiv Grotesk" w:eastAsia="Times New Roman" w:cs="Aktiv Grotesk"/>
          <w:color w:val="auto"/>
        </w:rPr>
      </w:pPr>
      <w:r w:rsidRPr="1B3BEC9B">
        <w:rPr>
          <w:rFonts w:ascii="Aktiv Grotesk" w:hAnsi="Aktiv Grotesk" w:eastAsia="Times New Roman" w:cs="Aktiv Grotesk"/>
          <w:color w:val="auto"/>
        </w:rPr>
        <w:t xml:space="preserve">Zaměstnanec si vždy ověřuje, zda osoba, se kterou hovoří, dobře porozuměla. Pokud má zájemce obtíže v komunikaci (člověk se sníženými kognitivními funkcemi, neslyšící, </w:t>
      </w:r>
      <w:bookmarkStart w:name="_Int_TzXmmu05" w:id="0"/>
      <w:proofErr w:type="gramStart"/>
      <w:r w:rsidRPr="1B3BEC9B">
        <w:rPr>
          <w:rFonts w:ascii="Aktiv Grotesk" w:hAnsi="Aktiv Grotesk" w:eastAsia="Times New Roman" w:cs="Aktiv Grotesk"/>
          <w:color w:val="auto"/>
        </w:rPr>
        <w:t>nevidomý</w:t>
      </w:r>
      <w:r w:rsidRPr="1B3BEC9B" w:rsidR="0081695D">
        <w:rPr>
          <w:rFonts w:ascii="Aktiv Grotesk" w:hAnsi="Aktiv Grotesk" w:eastAsia="Times New Roman" w:cs="Aktiv Grotesk"/>
          <w:color w:val="auto"/>
        </w:rPr>
        <w:t>,</w:t>
      </w:r>
      <w:bookmarkEnd w:id="0"/>
      <w:proofErr w:type="gramEnd"/>
      <w:r w:rsidRPr="1B3BEC9B" w:rsidR="0081695D">
        <w:rPr>
          <w:rFonts w:ascii="Aktiv Grotesk" w:hAnsi="Aktiv Grotesk" w:eastAsia="Times New Roman" w:cs="Aktiv Grotesk"/>
          <w:color w:val="auto"/>
        </w:rPr>
        <w:t xml:space="preserve"> apod.</w:t>
      </w:r>
      <w:r w:rsidRPr="1B3BEC9B">
        <w:rPr>
          <w:rFonts w:ascii="Aktiv Grotesk" w:hAnsi="Aktiv Grotesk" w:eastAsia="Times New Roman" w:cs="Aktiv Grotesk"/>
          <w:color w:val="auto"/>
        </w:rPr>
        <w:t>), je třeba vždy respektovat tempo a způsob komunikace žadatele. Žadatel si může přivést na jednání tlumočníka.</w:t>
      </w:r>
    </w:p>
    <w:p w:rsidRPr="00B70768" w:rsidR="003629A6" w:rsidP="00A57735" w:rsidRDefault="003629A6" w14:paraId="00ACE4A1" w14:textId="77777777">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00B70768">
        <w:rPr>
          <w:rFonts w:ascii="Aktiv Grotesk" w:hAnsi="Aktiv Grotesk" w:eastAsia="Times New Roman" w:cs="Aktiv Grotesk"/>
          <w:color w:val="auto"/>
          <w:szCs w:val="22"/>
        </w:rPr>
        <w:t>Využíváme i možnosti informovat o naší činnosti v rámci akcí pro veřejnost (den otevřených dveří, jarmark neziskových organizací, exkurze pro studenty a zaměstnance firem, Dny pěstounství atd.).</w:t>
      </w:r>
    </w:p>
    <w:p w:rsidRPr="00B70768" w:rsidR="003629A6" w:rsidP="1B3BEC9B" w:rsidRDefault="003629A6" w14:paraId="6E5103DB" w14:textId="128076EC">
      <w:pPr>
        <w:pStyle w:val="Odstavecseseznamem"/>
        <w:numPr>
          <w:ilvl w:val="0"/>
          <w:numId w:val="3"/>
        </w:numPr>
        <w:tabs>
          <w:tab w:val="left" w:pos="567"/>
        </w:tabs>
        <w:ind w:left="567" w:hanging="283"/>
        <w:rPr>
          <w:rFonts w:eastAsia="Times New Roman" w:cs="Aktiv Grotesk"/>
          <w:color w:val="auto"/>
          <w:szCs w:val="22"/>
        </w:rPr>
      </w:pPr>
      <w:r w:rsidRPr="1B3BEC9B">
        <w:rPr>
          <w:rFonts w:ascii="Aktiv Grotesk" w:hAnsi="Aktiv Grotesk" w:eastAsia="Times New Roman" w:cs="Aktiv Grotesk"/>
          <w:color w:val="auto"/>
        </w:rPr>
        <w:t xml:space="preserve">Spolupracujeme s příslušnými orgány sociálně-právní ochrany dětí </w:t>
      </w:r>
      <w:r w:rsidRPr="1B3BEC9B" w:rsidR="43D044EA">
        <w:rPr>
          <w:rFonts w:ascii="Aktiv Grotesk" w:hAnsi="Aktiv Grotesk" w:eastAsia="Times New Roman" w:cs="Aktiv Grotesk"/>
          <w:color w:val="auto"/>
        </w:rPr>
        <w:t>v Moravskoslezském kraji i odborem sociálních věcí Krajského úřadu Moravskoslezského kraje.</w:t>
      </w:r>
    </w:p>
    <w:p w:rsidRPr="00DA3DCB" w:rsidR="003629A6" w:rsidP="760418ED" w:rsidRDefault="003629A6" w14:paraId="0BA1F178" w14:textId="34B02102">
      <w:pPr>
        <w:pStyle w:val="Odstavecseseznamem"/>
        <w:numPr>
          <w:ilvl w:val="0"/>
          <w:numId w:val="3"/>
        </w:numPr>
        <w:tabs>
          <w:tab w:val="left" w:pos="567"/>
        </w:tabs>
        <w:ind w:left="567" w:hanging="283"/>
        <w:rPr>
          <w:rFonts w:ascii="Aktiv Grotesk" w:hAnsi="Aktiv Grotesk" w:eastAsia="Times New Roman" w:cs="Aktiv Grotesk"/>
          <w:color w:val="auto"/>
        </w:rPr>
      </w:pPr>
      <w:r w:rsidRPr="760418ED" w:rsidR="003629A6">
        <w:rPr>
          <w:rFonts w:ascii="Aktiv Grotesk" w:hAnsi="Aktiv Grotesk" w:eastAsia="Times New Roman" w:cs="Aktiv Grotesk"/>
          <w:color w:val="auto"/>
        </w:rPr>
        <w:t>Dopro</w:t>
      </w:r>
      <w:r w:rsidRPr="760418ED" w:rsidR="003629A6">
        <w:rPr>
          <w:rFonts w:ascii="Aktiv Grotesk" w:hAnsi="Aktiv Grotesk" w:eastAsia="Times New Roman" w:cs="Aktiv Grotesk"/>
          <w:color w:val="auto"/>
          <w:u w:val="none"/>
        </w:rPr>
        <w:t>vázející pracovník je schopen výkonu SPOD v rámci doprovázení v plné kvalitě bez tlumočení pouze v českém jazyce.</w:t>
      </w:r>
      <w:r w:rsidRPr="760418ED" w:rsidR="490D7E80">
        <w:rPr>
          <w:rFonts w:ascii="Aktiv Grotesk" w:hAnsi="Aktiv Grotesk" w:eastAsia="Times New Roman" w:cs="Aktiv Grotesk"/>
          <w:color w:val="auto"/>
          <w:u w:val="none"/>
        </w:rPr>
        <w:t xml:space="preserve"> </w:t>
      </w:r>
      <w:r w:rsidRPr="760418ED" w:rsidR="490D7E80">
        <w:rPr>
          <w:rFonts w:ascii="Aktiv Grotesk" w:hAnsi="Aktiv Grotesk" w:eastAsia="Aktiv Grotesk" w:cs="Aktiv Grotesk"/>
          <w:b w:val="0"/>
          <w:bCs w:val="0"/>
          <w:i w:val="0"/>
          <w:iCs w:val="0"/>
          <w:caps w:val="0"/>
          <w:smallCaps w:val="0"/>
          <w:strike w:val="0"/>
          <w:dstrike w:val="0"/>
          <w:noProof w:val="0"/>
          <w:color w:val="auto"/>
          <w:sz w:val="22"/>
          <w:szCs w:val="22"/>
          <w:u w:val="none"/>
          <w:lang w:val="cs-CZ"/>
        </w:rPr>
        <w:t>Ve výjimečném případě s ohledem na znalost daného jazyka doprovázejícího pracovníka a se souhlasem ředitele programů doprovázení, je možné službu poskytovat také v jiném jazyce.</w:t>
      </w:r>
      <w:r w:rsidRPr="760418ED" w:rsidR="003629A6">
        <w:rPr>
          <w:rFonts w:ascii="Aktiv Grotesk" w:hAnsi="Aktiv Grotesk" w:eastAsia="Times New Roman" w:cs="Aktiv Grotesk"/>
          <w:color w:val="auto"/>
          <w:u w:val="none"/>
        </w:rPr>
        <w:t xml:space="preserve"> Vy</w:t>
      </w:r>
      <w:r w:rsidRPr="760418ED" w:rsidR="003629A6">
        <w:rPr>
          <w:rFonts w:ascii="Aktiv Grotesk" w:hAnsi="Aktiv Grotesk" w:eastAsia="Times New Roman" w:cs="Aktiv Grotesk"/>
          <w:color w:val="auto"/>
        </w:rPr>
        <w:t>žaduje-li výkon SPOD tlumočení, tlumočníka si zajistí zájemce na své náklady.</w:t>
      </w:r>
    </w:p>
    <w:p w:rsidRPr="00B70768" w:rsidR="003629A6" w:rsidP="003629A6" w:rsidRDefault="003629A6" w14:paraId="5EB93FC7" w14:textId="77777777">
      <w:pPr>
        <w:spacing w:after="0" w:line="360" w:lineRule="auto"/>
        <w:jc w:val="both"/>
        <w:rPr>
          <w:rFonts w:eastAsia="Times New Roman" w:cs="Aktiv Grotesk"/>
          <w:color w:val="auto"/>
          <w:sz w:val="22"/>
          <w:szCs w:val="22"/>
        </w:rPr>
      </w:pPr>
    </w:p>
    <w:p w:rsidRPr="00B70768" w:rsidR="003629A6" w:rsidP="003629A6" w:rsidRDefault="003629A6" w14:paraId="03D099D0" w14:textId="45095DA0">
      <w:pPr>
        <w:spacing w:after="0" w:line="360" w:lineRule="auto"/>
        <w:jc w:val="both"/>
        <w:rPr>
          <w:rFonts w:eastAsia="Times New Roman" w:cs="Aktiv Grotesk"/>
          <w:color w:val="auto"/>
          <w:sz w:val="22"/>
          <w:szCs w:val="22"/>
        </w:rPr>
      </w:pPr>
      <w:r w:rsidRPr="1B3BEC9B">
        <w:rPr>
          <w:rFonts w:eastAsia="Times New Roman" w:cs="Aktiv Grotesk"/>
          <w:color w:val="auto"/>
          <w:sz w:val="22"/>
          <w:szCs w:val="22"/>
        </w:rPr>
        <w:t>SOS dětské vesničky, z.s. zpřístupňují veřejnosti informace o poslání a předmětu činnosti, o cílech, zásadách a o cílové skupině, se kterou v rámci své činnosti pracují. Informovanost o výkonu sociálně-právní ochrany a činnosti SOS dětských vesniček, z.s. zajišťujeme podáváním informací na webových stránkách</w:t>
      </w:r>
      <w:r w:rsidRPr="1B3BEC9B" w:rsidR="00FC26FA">
        <w:rPr>
          <w:rFonts w:eastAsia="Times New Roman" w:cs="Aktiv Grotesk"/>
          <w:color w:val="auto"/>
          <w:sz w:val="22"/>
          <w:szCs w:val="22"/>
        </w:rPr>
        <w:t>, sociálních sítích</w:t>
      </w:r>
      <w:r w:rsidRPr="1B3BEC9B">
        <w:rPr>
          <w:rFonts w:eastAsia="Times New Roman" w:cs="Aktiv Grotesk"/>
          <w:color w:val="auto"/>
          <w:sz w:val="22"/>
          <w:szCs w:val="22"/>
        </w:rPr>
        <w:t>, informačními brožurami, letáky a v neposlední řadě vlastní publikační činností.</w:t>
      </w:r>
    </w:p>
    <w:p w:rsidRPr="00B70768" w:rsidR="003629A6" w:rsidP="003629A6" w:rsidRDefault="003629A6" w14:paraId="74A97A8E" w14:textId="77777777">
      <w:pPr>
        <w:spacing w:after="0" w:line="360" w:lineRule="auto"/>
        <w:jc w:val="both"/>
        <w:rPr>
          <w:rFonts w:eastAsia="Times New Roman" w:cs="Aktiv Grotesk"/>
          <w:color w:val="auto"/>
          <w:sz w:val="22"/>
          <w:szCs w:val="22"/>
        </w:rPr>
      </w:pPr>
      <w:r w:rsidRPr="2DFDE8AA">
        <w:rPr>
          <w:rFonts w:eastAsia="Times New Roman" w:cs="Aktiv Grotesk"/>
          <w:color w:val="auto"/>
          <w:sz w:val="22"/>
          <w:szCs w:val="22"/>
        </w:rPr>
        <w:t>SOS dětské vesničky, z.s. vydávají 4x ročně časopis Vesnička, který přináší informace o aktivitách SOS dětských vesniček, z.s. nejen v České republice, ale i v dalších zemích světa, kde SOS dětské vesničky působí. Časopis je umístěn na webových stránkách organizace.</w:t>
      </w:r>
    </w:p>
    <w:p w:rsidRPr="00B70768" w:rsidR="003629A6" w:rsidP="003629A6" w:rsidRDefault="003629A6" w14:paraId="24CF8A0E" w14:textId="77777777">
      <w:pPr>
        <w:spacing w:after="0" w:line="360" w:lineRule="auto"/>
        <w:jc w:val="both"/>
        <w:rPr>
          <w:rFonts w:eastAsia="Times New Roman" w:cs="Aktiv Grotesk"/>
          <w:color w:val="auto"/>
          <w:sz w:val="22"/>
          <w:szCs w:val="22"/>
        </w:rPr>
      </w:pPr>
      <w:r w:rsidRPr="00B70768">
        <w:rPr>
          <w:rFonts w:eastAsia="Times New Roman" w:cs="Aktiv Grotesk"/>
          <w:color w:val="auto"/>
          <w:sz w:val="22"/>
          <w:szCs w:val="22"/>
        </w:rPr>
        <w:t>Komplexní přehled o činnosti SOS dětských vesniček, z.s. za uplynulý kalendářní rok představuje výroční zpráva, která je publikována v první polovině následujícího roku. Kromě popisu všech dílčích aktivit spolku obsahuje i podrobné údaje o výsledcích hospodaření.</w:t>
      </w:r>
    </w:p>
    <w:p w:rsidRPr="00B70768" w:rsidR="003629A6" w:rsidP="003629A6" w:rsidRDefault="003629A6" w14:paraId="48F0074A" w14:textId="77777777">
      <w:pPr>
        <w:spacing w:after="0" w:line="360" w:lineRule="auto"/>
        <w:jc w:val="both"/>
        <w:rPr>
          <w:rFonts w:eastAsia="Times New Roman" w:cs="Aktiv Grotesk"/>
          <w:color w:val="auto"/>
          <w:sz w:val="22"/>
          <w:szCs w:val="22"/>
        </w:rPr>
      </w:pPr>
      <w:r w:rsidRPr="00B70768">
        <w:rPr>
          <w:rFonts w:eastAsia="Times New Roman" w:cs="Aktiv Grotesk"/>
          <w:color w:val="auto"/>
          <w:sz w:val="22"/>
          <w:szCs w:val="22"/>
        </w:rPr>
        <w:t>V rámci aktivit v oblasti náhradní rodinné péče a hájení dětských práv vydávají SOS dětské vesničky, z.s. publikace, ve kterých se snaží přenášet do českého prostředí zahraniční zkušenosti, reagují na aktuální problémy a navrhují možná řešení. Při tvorbě těchto publikací spolupracujeme s odborníky z akademické sféry, neziskových organizací, státní a veřejné správy a v maximální možné míře se snažíme využívat i osobních zkušeností a názorů pěstounů, dětí a mladých lidí s osobní zkušeností z náhradní péče.</w:t>
      </w:r>
    </w:p>
    <w:p w:rsidRPr="00B70768" w:rsidR="00A2402F" w:rsidRDefault="00A2402F" w14:paraId="18A72A3E" w14:textId="77777777" w14:noSpellErr="1">
      <w:pPr>
        <w:rPr>
          <w:rFonts w:eastAsia="Times New Roman" w:cs="Aktiv Grotesk"/>
          <w:color w:val="auto"/>
          <w:sz w:val="22"/>
          <w:szCs w:val="22"/>
        </w:rPr>
      </w:pPr>
    </w:p>
    <w:p w:rsidR="760418ED" w:rsidP="760418ED" w:rsidRDefault="760418ED" w14:paraId="6081CCEB" w14:textId="7644AF26">
      <w:pPr>
        <w:pStyle w:val="Normln"/>
        <w:rPr>
          <w:rFonts w:eastAsia="Times New Roman" w:cs="Aktiv Grotesk"/>
          <w:color w:val="auto"/>
          <w:sz w:val="22"/>
          <w:szCs w:val="22"/>
        </w:rPr>
      </w:pPr>
    </w:p>
    <w:p w:rsidR="760418ED" w:rsidP="760418ED" w:rsidRDefault="760418ED" w14:paraId="01D2F27F" w14:textId="1A3CFE82">
      <w:pPr>
        <w:pStyle w:val="Normln"/>
        <w:rPr>
          <w:rFonts w:eastAsia="Times New Roman" w:cs="Aktiv Grotesk"/>
          <w:color w:val="auto"/>
          <w:sz w:val="22"/>
          <w:szCs w:val="22"/>
        </w:rPr>
      </w:pPr>
    </w:p>
    <w:p w:rsidR="760418ED" w:rsidP="760418ED" w:rsidRDefault="760418ED" w14:paraId="520849AD" w14:textId="4C99C4C6">
      <w:pPr>
        <w:pStyle w:val="Normln"/>
        <w:rPr>
          <w:rFonts w:eastAsia="Times New Roman" w:cs="Aktiv Grotesk"/>
          <w:color w:val="auto"/>
          <w:sz w:val="22"/>
          <w:szCs w:val="22"/>
        </w:rPr>
      </w:pPr>
    </w:p>
    <w:p w:rsidRPr="00B70768" w:rsidR="003629A6" w:rsidP="003629A6" w:rsidRDefault="003629A6" w14:paraId="318BABDB" w14:textId="77777777">
      <w:pPr>
        <w:pStyle w:val="Odstavecseseznamem"/>
        <w:numPr>
          <w:ilvl w:val="0"/>
          <w:numId w:val="2"/>
        </w:numPr>
        <w:rPr>
          <w:rFonts w:ascii="Aktiv Grotesk" w:hAnsi="Aktiv Grotesk" w:eastAsia="Times New Roman" w:cs="Aktiv Grotesk"/>
          <w:b/>
          <w:bCs/>
          <w:i/>
          <w:iCs/>
          <w:color w:val="auto"/>
          <w:sz w:val="24"/>
        </w:rPr>
      </w:pPr>
      <w:r w:rsidRPr="00B70768">
        <w:rPr>
          <w:rFonts w:ascii="Aktiv Grotesk" w:hAnsi="Aktiv Grotesk" w:eastAsia="Times New Roman" w:cs="Aktiv Grotesk"/>
          <w:b/>
          <w:bCs/>
          <w:i/>
          <w:iCs/>
          <w:color w:val="auto"/>
          <w:sz w:val="24"/>
        </w:rPr>
        <w:t>Pověřená osoba má písemně zpracována pravidla a postupy stanovující, kdy lze cílové skupině poskytnutí sociálně-právní ochrany odmítnout. Tato pravidla nesmí být diskriminující.</w:t>
      </w:r>
    </w:p>
    <w:p w:rsidRPr="00B70768" w:rsidR="003629A6" w:rsidP="0042656E" w:rsidRDefault="003629A6" w14:paraId="5A87A207" w14:textId="77777777">
      <w:pPr>
        <w:spacing w:before="120" w:after="0" w:line="360" w:lineRule="auto"/>
        <w:jc w:val="both"/>
        <w:rPr>
          <w:rFonts w:eastAsia="Times New Roman" w:cs="Aktiv Grotesk"/>
          <w:b/>
          <w:bCs/>
          <w:color w:val="auto"/>
          <w:sz w:val="24"/>
          <w:szCs w:val="24"/>
        </w:rPr>
      </w:pPr>
      <w:r w:rsidRPr="00B70768">
        <w:rPr>
          <w:rFonts w:eastAsia="Times New Roman" w:cs="Aktiv Grotesk"/>
          <w:b/>
          <w:bCs/>
          <w:color w:val="auto"/>
          <w:sz w:val="24"/>
          <w:szCs w:val="24"/>
        </w:rPr>
        <w:t>Cílové skupině můžeme poskytnutí sociálně právní ochrany odmítnout v následujících případech:</w:t>
      </w:r>
    </w:p>
    <w:p w:rsidRPr="00B70768" w:rsidR="003629A6" w:rsidP="2DFDE8AA" w:rsidRDefault="003629A6" w14:paraId="205FCF72" w14:textId="77777777">
      <w:pPr>
        <w:pStyle w:val="Odstavecseseznamem"/>
        <w:numPr>
          <w:ilvl w:val="0"/>
          <w:numId w:val="3"/>
        </w:numPr>
        <w:tabs>
          <w:tab w:val="left" w:pos="567"/>
        </w:tabs>
        <w:ind w:left="567" w:hanging="283"/>
        <w:rPr>
          <w:rFonts w:ascii="Aktiv Grotesk" w:hAnsi="Aktiv Grotesk" w:eastAsia="Times New Roman" w:cs="Aktiv Grotesk"/>
          <w:color w:val="auto"/>
        </w:rPr>
      </w:pPr>
      <w:r w:rsidRPr="1B3BEC9B">
        <w:rPr>
          <w:rFonts w:ascii="Aktiv Grotesk" w:hAnsi="Aktiv Grotesk" w:eastAsia="Times New Roman" w:cs="Aktiv Grotesk"/>
          <w:color w:val="auto"/>
        </w:rPr>
        <w:t xml:space="preserve">Je naplněna kapacita úvazku doprovázejících pracovníků – limit počtu pěstounských rodin na plný úvazek doprovázejícího pracovníka SOS Přístav je 15 rodin (vedoucí sociální pracovník má kapacitu 13 rodin). Z provozních důvodů mohou být kapacity jednotlivých pracovníků upraveny. V rámci doprovázení využíváme také pracovníků na dohodu o provedení práce/činnosti – kapacita těchto zaměstnanců jsou cca 3 rodiny, </w:t>
      </w:r>
      <w:r w:rsidRPr="1B3BEC9B">
        <w:rPr>
          <w:rFonts w:ascii="Aktiv Grotesk" w:hAnsi="Aktiv Grotesk" w:eastAsia="Times New Roman" w:cs="Aktiv Grotesk"/>
          <w:color w:val="auto"/>
        </w:rPr>
        <w:lastRenderedPageBreak/>
        <w:t xml:space="preserve">přičemž se zohledňuje náročnost doprovázení jednotlivých rodin a forma pěstounské péče (pěstounská péče na přechodnou dobu, pěstounská péče dlouhodobá či poručenská péče). </w:t>
      </w:r>
    </w:p>
    <w:p w:rsidRPr="00B70768" w:rsidR="003629A6" w:rsidP="00A57735" w:rsidRDefault="003629A6" w14:paraId="16A60748" w14:textId="77777777">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1B3BEC9B">
        <w:rPr>
          <w:rFonts w:ascii="Aktiv Grotesk" w:hAnsi="Aktiv Grotesk" w:eastAsia="Times New Roman" w:cs="Aktiv Grotesk"/>
          <w:color w:val="auto"/>
        </w:rPr>
        <w:t>Evidenci zájemců o doprovázení vedeme v elektronické podobě v databázi Therappic. Do této databáze pod kartu „klienti“ a dále „zájemci“ vkládáme v případě naplnění kapacity, a po domluvě se zájemcem, jeho kontaktní údaje (jméno, příjmení, telefonní číslo nebo e-mail). Jakmile se kapacita uvolní, zájemce dle pořadí kontaktujeme a zjišťujeme, zda jeho zájem o doprovázení stále trvá. Pokud ano, domluvíme si schůzku a dále jednáme o poskytovaných službách a podpisu dohody o výkonu pěstounské péče. V případě, že po kontaktování zjistíme, že zájem již netrvá, je žadatel z evidence vymazán. Zájemce je při jednání vždy informován o tom, že se může o volné kapacitě organizace průběžně informovat telefonicky či e-mailem.</w:t>
      </w:r>
    </w:p>
    <w:p w:rsidRPr="00B70768" w:rsidR="003629A6" w:rsidP="00A57735" w:rsidRDefault="003629A6" w14:paraId="7A7217D7" w14:textId="77777777">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1B3BEC9B">
        <w:rPr>
          <w:rFonts w:ascii="Aktiv Grotesk" w:hAnsi="Aktiv Grotesk" w:eastAsia="Times New Roman" w:cs="Aktiv Grotesk"/>
          <w:color w:val="auto"/>
        </w:rPr>
        <w:t>Zájemce nespadá do naší cílové skupiny.</w:t>
      </w:r>
    </w:p>
    <w:p w:rsidRPr="00B70768" w:rsidR="003629A6" w:rsidP="00A57735" w:rsidRDefault="003629A6" w14:paraId="06098646" w14:textId="77777777">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1B3BEC9B">
        <w:rPr>
          <w:rFonts w:ascii="Aktiv Grotesk" w:hAnsi="Aktiv Grotesk" w:eastAsia="Times New Roman" w:cs="Aktiv Grotesk"/>
          <w:color w:val="auto"/>
        </w:rPr>
        <w:t>Neposkytujeme služby, o které zájemce žádá. SOS Přístav poskytuje pěstounským rodinám, se kterými má uzavřenou dohodu o výkonu pěstounské péče, služby v souladu se zákonem č. 359/1999 Sb., o sociálně-právní ochraně dětí podle §48, odstavec 2, písmeno d) až f).</w:t>
      </w:r>
    </w:p>
    <w:p w:rsidRPr="00B70768" w:rsidR="003629A6" w:rsidP="00A57735" w:rsidRDefault="003629A6" w14:paraId="3670E5F3" w14:textId="1576B763">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1B3BEC9B">
        <w:rPr>
          <w:rFonts w:ascii="Aktiv Grotesk" w:hAnsi="Aktiv Grotesk" w:eastAsia="Times New Roman" w:cs="Aktiv Grotesk"/>
          <w:color w:val="auto"/>
        </w:rPr>
        <w:t xml:space="preserve">Zájemce bydlí mimo </w:t>
      </w:r>
      <w:r w:rsidRPr="1B3BEC9B" w:rsidR="00C85EF8">
        <w:rPr>
          <w:rFonts w:ascii="Aktiv Grotesk" w:hAnsi="Aktiv Grotesk" w:eastAsia="Times New Roman" w:cs="Aktiv Grotesk"/>
          <w:color w:val="auto"/>
        </w:rPr>
        <w:t xml:space="preserve">oblast, </w:t>
      </w:r>
      <w:r w:rsidRPr="1B3BEC9B" w:rsidR="00A032A5">
        <w:rPr>
          <w:rFonts w:ascii="Aktiv Grotesk" w:hAnsi="Aktiv Grotesk" w:eastAsia="Times New Roman" w:cs="Aktiv Grotesk"/>
          <w:color w:val="auto"/>
        </w:rPr>
        <w:t>v</w:t>
      </w:r>
      <w:r w:rsidRPr="1B3BEC9B" w:rsidR="00C85EF8">
        <w:rPr>
          <w:rFonts w:ascii="Aktiv Grotesk" w:hAnsi="Aktiv Grotesk" w:eastAsia="Times New Roman" w:cs="Aktiv Grotesk"/>
          <w:color w:val="auto"/>
        </w:rPr>
        <w:t> níž má SOS Přístav pověření</w:t>
      </w:r>
      <w:r w:rsidRPr="1B3BEC9B" w:rsidR="00A032A5">
        <w:rPr>
          <w:rFonts w:ascii="Aktiv Grotesk" w:hAnsi="Aktiv Grotesk" w:eastAsia="Times New Roman" w:cs="Aktiv Grotesk"/>
          <w:color w:val="auto"/>
        </w:rPr>
        <w:t xml:space="preserve"> k výkonu SPOD – uzavírání dohod o výkonu pěstounské péče. </w:t>
      </w:r>
    </w:p>
    <w:p w:rsidRPr="00B70768" w:rsidR="003629A6" w:rsidP="00A57735" w:rsidRDefault="003629A6" w14:paraId="24326FCC" w14:textId="77777777">
      <w:pPr>
        <w:pStyle w:val="Odstavecseseznamem"/>
        <w:numPr>
          <w:ilvl w:val="0"/>
          <w:numId w:val="3"/>
        </w:numPr>
        <w:tabs>
          <w:tab w:val="left" w:pos="567"/>
        </w:tabs>
        <w:ind w:left="567" w:hanging="283"/>
        <w:rPr>
          <w:rFonts w:ascii="Aktiv Grotesk" w:hAnsi="Aktiv Grotesk" w:eastAsia="Times New Roman" w:cs="Aktiv Grotesk"/>
          <w:color w:val="auto"/>
          <w:szCs w:val="22"/>
        </w:rPr>
      </w:pPr>
      <w:r w:rsidRPr="1B3BEC9B">
        <w:rPr>
          <w:rFonts w:ascii="Aktiv Grotesk" w:hAnsi="Aktiv Grotesk" w:eastAsia="Times New Roman" w:cs="Aktiv Grotesk"/>
          <w:color w:val="auto"/>
        </w:rPr>
        <w:t>Byla-li s žadatelem v předchozích letech ukončena dohoda o výkonu pěstounské péče dle §47c odst. 2 a), b). Trvá-li zájem žadatele o opětovné uzavření dohody, je možné situaci přehodnotit nejdříve po jednom roce od ukončení předchozí dohody.</w:t>
      </w:r>
    </w:p>
    <w:p w:rsidRPr="00B70768" w:rsidR="003629A6" w:rsidP="003629A6" w:rsidRDefault="003629A6" w14:paraId="3DF7BAC1" w14:textId="77777777">
      <w:pPr>
        <w:spacing w:after="0" w:line="360" w:lineRule="auto"/>
        <w:ind w:left="360"/>
        <w:jc w:val="both"/>
        <w:rPr>
          <w:rFonts w:eastAsia="Times New Roman" w:cs="Aktiv Grotesk"/>
          <w:color w:val="auto"/>
          <w:sz w:val="22"/>
          <w:szCs w:val="22"/>
        </w:rPr>
      </w:pPr>
    </w:p>
    <w:p w:rsidRPr="00B70768" w:rsidR="003629A6" w:rsidP="003629A6" w:rsidRDefault="003629A6" w14:paraId="63C44931" w14:textId="77777777">
      <w:pPr>
        <w:spacing w:after="0" w:line="360" w:lineRule="auto"/>
        <w:ind w:left="360"/>
        <w:jc w:val="both"/>
        <w:rPr>
          <w:rFonts w:eastAsia="Times New Roman" w:cs="Aktiv Grotesk"/>
          <w:color w:val="auto"/>
          <w:sz w:val="22"/>
          <w:szCs w:val="22"/>
        </w:rPr>
      </w:pPr>
      <w:r w:rsidRPr="00B70768">
        <w:rPr>
          <w:rFonts w:eastAsia="Times New Roman" w:cs="Aktiv Grotesk"/>
          <w:color w:val="auto"/>
          <w:sz w:val="22"/>
          <w:szCs w:val="22"/>
        </w:rPr>
        <w:t>Odmítavé stanovisko o uzavření dohody o doprovázení může zájemci o naše služby oznámit doprovázející pracovník SOS Přístav vždy po konzultaci s vedoucím kanceláře. Stanovisko může být oznámeno ústně, telefonicky nebo e-mailem do týdne od požádání o doprovázení. O odmítnutých zájemcích provedeme záznam do elektronické databáze Therappic.</w:t>
      </w:r>
    </w:p>
    <w:p w:rsidRPr="00B70768" w:rsidR="003629A6" w:rsidP="00B710CB" w:rsidRDefault="003629A6" w14:paraId="26C942FE" w14:textId="77777777">
      <w:pPr>
        <w:spacing w:before="120" w:after="0" w:line="360" w:lineRule="auto"/>
        <w:ind w:left="357"/>
        <w:jc w:val="both"/>
        <w:rPr>
          <w:rFonts w:eastAsia="Times New Roman" w:cs="Aktiv Grotesk"/>
          <w:color w:val="auto"/>
          <w:sz w:val="22"/>
          <w:szCs w:val="22"/>
        </w:rPr>
      </w:pPr>
      <w:r w:rsidRPr="00B70768">
        <w:rPr>
          <w:rFonts w:eastAsia="Times New Roman" w:cs="Aktiv Grotesk"/>
          <w:color w:val="auto"/>
          <w:sz w:val="22"/>
          <w:szCs w:val="22"/>
        </w:rPr>
        <w:t>Ve výše uvedených případech odmítnutí poskytneme základní sociální poradenství – nasměrujeme zájemce na příslušnou instituci (OSPOD, jiné doprovázející organizace, další nestátní neziskové organizace, státní orgány či jiné služby). Při tomto jednání dodržujeme právo na rovnocenný přístup bez ohledu na pohlaví, barvu pleti, etnickou, politickou a náboženskou příslušnost, majetkové poměry či sociální původ.</w:t>
      </w:r>
    </w:p>
    <w:p w:rsidRPr="00B70768" w:rsidR="003629A6" w:rsidP="003629A6" w:rsidRDefault="003629A6" w14:paraId="51BD8D35" w14:textId="77777777">
      <w:pPr>
        <w:pStyle w:val="Odstavecseseznamem"/>
        <w:numPr>
          <w:ilvl w:val="0"/>
          <w:numId w:val="2"/>
        </w:numPr>
        <w:rPr>
          <w:rFonts w:ascii="Aktiv Grotesk" w:hAnsi="Aktiv Grotesk" w:eastAsia="Times New Roman" w:cs="Aktiv Grotesk"/>
          <w:b/>
          <w:bCs/>
          <w:i/>
          <w:iCs/>
          <w:color w:val="auto"/>
          <w:sz w:val="24"/>
        </w:rPr>
      </w:pPr>
      <w:r w:rsidRPr="00B70768">
        <w:rPr>
          <w:rFonts w:ascii="Aktiv Grotesk" w:hAnsi="Aktiv Grotesk" w:eastAsia="Times New Roman" w:cs="Aktiv Grotesk"/>
          <w:b/>
          <w:bCs/>
          <w:i/>
          <w:iCs/>
          <w:color w:val="auto"/>
          <w:sz w:val="24"/>
        </w:rPr>
        <w:lastRenderedPageBreak/>
        <w:t>Pověřená osoba zveřejní způsobem umožňujícím dálkový přístup či jiným vhodným způsobem vnitřní pravidla a postupy jí vytvořené za účelem naplnění těchto standardů kvality sociálně-právní ochrany při poskytování sociálně-právní ochrany.</w:t>
      </w:r>
    </w:p>
    <w:p w:rsidRPr="00B70768" w:rsidR="003629A6" w:rsidP="003629A6" w:rsidRDefault="003629A6" w14:paraId="5C4200A5" w14:textId="238A6CC6">
      <w:pPr>
        <w:spacing w:after="0" w:line="360" w:lineRule="auto"/>
        <w:jc w:val="both"/>
        <w:rPr>
          <w:rFonts w:eastAsia="Times New Roman" w:cs="Aktiv Grotesk"/>
          <w:color w:val="auto"/>
          <w:sz w:val="22"/>
          <w:szCs w:val="22"/>
        </w:rPr>
      </w:pPr>
      <w:r w:rsidRPr="1B3BEC9B">
        <w:rPr>
          <w:rFonts w:eastAsia="Times New Roman" w:cs="Aktiv Grotesk"/>
          <w:color w:val="auto"/>
          <w:sz w:val="22"/>
          <w:szCs w:val="22"/>
        </w:rPr>
        <w:t>SOS dětské vesničky, z. s. zveřejňují na svých webových stránkách: poslání, cíle, cílové skupiny, zásady při práci s cílovou skupinou, poskytované služby, dostupnost služeb, dále zveřejňujeme na webových stránkách vybrané standardy. Osoby pečující/v evidenci které mají s SOS Přístav uzavřenou dohodu o výkonu pěstounské péče, mají všechny standardy kvality sociálně-právní ochrany dětí k dispozici ve vytištěné podobě v kanceláři doprovázejícího pracovníka. O této skutečnosti byl</w:t>
      </w:r>
      <w:r w:rsidRPr="1B3BEC9B" w:rsidR="21ABEDD4">
        <w:rPr>
          <w:rFonts w:eastAsia="Times New Roman" w:cs="Aktiv Grotesk"/>
          <w:color w:val="auto"/>
          <w:sz w:val="22"/>
          <w:szCs w:val="22"/>
        </w:rPr>
        <w:t>y</w:t>
      </w:r>
      <w:r w:rsidRPr="1B3BEC9B">
        <w:rPr>
          <w:rFonts w:eastAsia="Times New Roman" w:cs="Aktiv Grotesk"/>
          <w:color w:val="auto"/>
          <w:sz w:val="22"/>
          <w:szCs w:val="22"/>
        </w:rPr>
        <w:t xml:space="preserve"> </w:t>
      </w:r>
      <w:r w:rsidRPr="1B3BEC9B" w:rsidR="00095604">
        <w:rPr>
          <w:rFonts w:eastAsia="Times New Roman" w:cs="Aktiv Grotesk"/>
          <w:color w:val="auto"/>
          <w:sz w:val="22"/>
          <w:szCs w:val="22"/>
        </w:rPr>
        <w:t xml:space="preserve">všechny osoby pečující/v evidenci </w:t>
      </w:r>
      <w:r w:rsidRPr="1B3BEC9B">
        <w:rPr>
          <w:rFonts w:eastAsia="Times New Roman" w:cs="Aktiv Grotesk"/>
          <w:color w:val="auto"/>
          <w:sz w:val="22"/>
          <w:szCs w:val="22"/>
        </w:rPr>
        <w:t>informován</w:t>
      </w:r>
      <w:r w:rsidRPr="1B3BEC9B" w:rsidR="00095604">
        <w:rPr>
          <w:rFonts w:eastAsia="Times New Roman" w:cs="Aktiv Grotesk"/>
          <w:color w:val="auto"/>
          <w:sz w:val="22"/>
          <w:szCs w:val="22"/>
        </w:rPr>
        <w:t>y</w:t>
      </w:r>
      <w:r w:rsidRPr="1B3BEC9B">
        <w:rPr>
          <w:rFonts w:eastAsia="Times New Roman" w:cs="Aktiv Grotesk"/>
          <w:color w:val="auto"/>
          <w:sz w:val="22"/>
          <w:szCs w:val="22"/>
        </w:rPr>
        <w:t xml:space="preserve"> při podpisu dohody o výkonu pěstounské péče. Po domluvě se svým doprovázejícím pracovníkem mohou do těchto dokumentů nahlížet.</w:t>
      </w:r>
    </w:p>
    <w:p w:rsidRPr="00B70768" w:rsidR="003629A6" w:rsidP="003629A6" w:rsidRDefault="003629A6" w14:paraId="6B1F9E91" w14:textId="77777777" w14:noSpellErr="1">
      <w:pPr>
        <w:spacing w:after="0" w:line="360" w:lineRule="auto"/>
        <w:jc w:val="both"/>
        <w:rPr>
          <w:rFonts w:eastAsia="Times New Roman" w:cs="Aktiv Grotesk"/>
          <w:b w:val="1"/>
          <w:bCs w:val="1"/>
          <w:color w:val="auto"/>
          <w:sz w:val="22"/>
          <w:szCs w:val="22"/>
        </w:rPr>
      </w:pPr>
    </w:p>
    <w:p w:rsidR="760418ED" w:rsidP="760418ED" w:rsidRDefault="760418ED" w14:paraId="4AF6B466" w14:textId="1A07934A">
      <w:pPr>
        <w:pStyle w:val="Normln"/>
        <w:spacing w:after="0" w:line="360" w:lineRule="auto"/>
        <w:jc w:val="both"/>
        <w:rPr>
          <w:rFonts w:eastAsia="Times New Roman" w:cs="Aktiv Grotesk"/>
          <w:b w:val="1"/>
          <w:bCs w:val="1"/>
          <w:color w:val="auto"/>
          <w:sz w:val="22"/>
          <w:szCs w:val="22"/>
        </w:rPr>
      </w:pPr>
    </w:p>
    <w:p w:rsidR="760418ED" w:rsidP="760418ED" w:rsidRDefault="760418ED" w14:paraId="2EA2AE62" w14:textId="0AE3F5A0">
      <w:pPr>
        <w:pStyle w:val="Normln"/>
        <w:spacing w:after="0" w:line="360" w:lineRule="auto"/>
        <w:jc w:val="both"/>
        <w:rPr>
          <w:rFonts w:eastAsia="Times New Roman" w:cs="Aktiv Grotesk"/>
          <w:b w:val="1"/>
          <w:bCs w:val="1"/>
          <w:color w:val="auto"/>
          <w:sz w:val="22"/>
          <w:szCs w:val="22"/>
        </w:rPr>
      </w:pPr>
    </w:p>
    <w:p w:rsidR="760418ED" w:rsidP="760418ED" w:rsidRDefault="760418ED" w14:paraId="1BDFF4F2" w14:textId="4F7019B4">
      <w:pPr>
        <w:pStyle w:val="Normln"/>
        <w:spacing w:after="0" w:line="360" w:lineRule="auto"/>
        <w:jc w:val="both"/>
        <w:rPr>
          <w:rFonts w:eastAsia="Times New Roman" w:cs="Aktiv Grotesk"/>
          <w:b w:val="1"/>
          <w:bCs w:val="1"/>
          <w:color w:val="auto"/>
          <w:sz w:val="22"/>
          <w:szCs w:val="22"/>
        </w:rPr>
      </w:pPr>
    </w:p>
    <w:p w:rsidR="760418ED" w:rsidP="760418ED" w:rsidRDefault="760418ED" w14:paraId="463C2336" w14:textId="4A352A85">
      <w:pPr>
        <w:pStyle w:val="Normln"/>
        <w:spacing w:after="0" w:line="360" w:lineRule="auto"/>
        <w:jc w:val="both"/>
        <w:rPr>
          <w:rFonts w:eastAsia="Times New Roman" w:cs="Aktiv Grotesk"/>
          <w:b w:val="1"/>
          <w:bCs w:val="1"/>
          <w:color w:val="auto"/>
          <w:sz w:val="22"/>
          <w:szCs w:val="22"/>
        </w:rPr>
      </w:pPr>
    </w:p>
    <w:p w:rsidRPr="00B70768" w:rsidR="003629A6" w:rsidP="003629A6" w:rsidRDefault="003629A6" w14:paraId="37131EB5" w14:textId="77777777">
      <w:pPr>
        <w:spacing w:after="0" w:line="360" w:lineRule="auto"/>
        <w:jc w:val="both"/>
        <w:rPr>
          <w:rFonts w:eastAsia="Times New Roman" w:cs="Aktiv Grotesk"/>
          <w:b/>
          <w:bCs/>
          <w:color w:val="auto"/>
          <w:sz w:val="22"/>
          <w:szCs w:val="22"/>
        </w:rPr>
      </w:pPr>
      <w:r w:rsidRPr="00B70768">
        <w:rPr>
          <w:rFonts w:eastAsia="Times New Roman" w:cs="Aktiv Grotesk"/>
          <w:b/>
          <w:bCs/>
          <w:color w:val="auto"/>
          <w:sz w:val="22"/>
          <w:szCs w:val="22"/>
        </w:rPr>
        <w:t>Příloha:</w:t>
      </w:r>
    </w:p>
    <w:p w:rsidRPr="00B70768" w:rsidR="003629A6" w:rsidP="003629A6" w:rsidRDefault="003629A6" w14:paraId="738DCD4F" w14:textId="43249E34">
      <w:pPr>
        <w:tabs>
          <w:tab w:val="left" w:pos="900"/>
        </w:tabs>
        <w:spacing w:after="0" w:line="360" w:lineRule="auto"/>
        <w:jc w:val="both"/>
        <w:rPr>
          <w:rFonts w:cs="Aktiv Grotesk"/>
          <w:color w:val="auto"/>
          <w:sz w:val="22"/>
          <w:szCs w:val="22"/>
        </w:rPr>
      </w:pPr>
      <w:r w:rsidRPr="00B70768">
        <w:rPr>
          <w:rFonts w:cs="Aktiv Grotesk"/>
          <w:color w:val="auto"/>
          <w:sz w:val="22"/>
          <w:szCs w:val="22"/>
        </w:rPr>
        <w:t>Směrnice pro poskytování podpory pěstounských rodin 3/202</w:t>
      </w:r>
      <w:r w:rsidR="00B566F9">
        <w:rPr>
          <w:rFonts w:cs="Aktiv Grotesk"/>
          <w:color w:val="auto"/>
          <w:sz w:val="22"/>
          <w:szCs w:val="22"/>
        </w:rPr>
        <w:t>3, třetí vydání</w:t>
      </w:r>
    </w:p>
    <w:p w:rsidRPr="00B70768" w:rsidR="003629A6" w:rsidP="003629A6" w:rsidRDefault="003629A6" w14:paraId="220A3B73" w14:textId="77777777">
      <w:pPr>
        <w:pStyle w:val="Odstavecseseznamem"/>
        <w:tabs>
          <w:tab w:val="left" w:pos="900"/>
        </w:tabs>
        <w:ind w:left="0"/>
        <w:rPr>
          <w:rFonts w:ascii="Aktiv Grotesk" w:hAnsi="Aktiv Grotesk" w:eastAsia="Times New Roman" w:cs="Aktiv Grotesk"/>
          <w:color w:val="auto"/>
          <w:szCs w:val="22"/>
        </w:rPr>
      </w:pPr>
      <w:r w:rsidRPr="00B70768">
        <w:rPr>
          <w:rFonts w:ascii="Aktiv Grotesk" w:hAnsi="Aktiv Grotesk" w:eastAsia="Times New Roman" w:cs="Aktiv Grotesk"/>
          <w:color w:val="auto"/>
          <w:szCs w:val="22"/>
        </w:rPr>
        <w:t xml:space="preserve">Výroční zprávy k dispozici zde: </w:t>
      </w:r>
      <w:hyperlink r:id="rId10">
        <w:r w:rsidRPr="00B70768">
          <w:rPr>
            <w:rStyle w:val="Hypertextovodkaz"/>
            <w:rFonts w:ascii="Aktiv Grotesk" w:hAnsi="Aktiv Grotesk" w:eastAsia="Times New Roman" w:cs="Aktiv Grotesk"/>
            <w:color w:val="auto"/>
            <w:sz w:val="22"/>
            <w:szCs w:val="22"/>
          </w:rPr>
          <w:t>https://www.sos-vesnicky.cz/o-nas/kdo-jsme/vyrocni-zpravy/</w:t>
        </w:r>
      </w:hyperlink>
    </w:p>
    <w:p w:rsidRPr="00B70768" w:rsidR="003629A6" w:rsidP="003629A6" w:rsidRDefault="003629A6" w14:paraId="7D97660B" w14:textId="77777777">
      <w:pPr>
        <w:pStyle w:val="Odstavecseseznamem"/>
        <w:tabs>
          <w:tab w:val="left" w:pos="900"/>
        </w:tabs>
        <w:ind w:left="0"/>
        <w:rPr>
          <w:rFonts w:ascii="Aktiv Grotesk" w:hAnsi="Aktiv Grotesk" w:eastAsia="Times New Roman" w:cs="Aktiv Grotesk"/>
          <w:color w:val="auto"/>
          <w:szCs w:val="22"/>
        </w:rPr>
      </w:pPr>
    </w:p>
    <w:tbl>
      <w:tblPr>
        <w:tblStyle w:val="Mkatabulky"/>
        <w:tblpPr w:leftFromText="141" w:rightFromText="141" w:vertAnchor="text" w:horzAnchor="margin" w:tblpXSpec="center" w:tblpY="112"/>
        <w:tblW w:w="0" w:type="auto"/>
        <w:jc w:val="center"/>
        <w:tblLook w:val="04A0" w:firstRow="1" w:lastRow="0" w:firstColumn="1" w:lastColumn="0" w:noHBand="0" w:noVBand="1"/>
      </w:tblPr>
      <w:tblGrid>
        <w:gridCol w:w="4470"/>
        <w:gridCol w:w="4592"/>
      </w:tblGrid>
      <w:tr w:rsidRPr="00B70768" w:rsidR="00B70768" w:rsidTr="1B3BEC9B" w14:paraId="1E5E2FB3"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hideMark/>
          </w:tcPr>
          <w:p w:rsidRPr="00B70768" w:rsidR="003629A6" w:rsidP="003629A6" w:rsidRDefault="003629A6" w14:paraId="3432A7D6"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Zpracovala:</w:t>
            </w:r>
          </w:p>
        </w:tc>
        <w:tc>
          <w:tcPr>
            <w:tcW w:w="4653"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hideMark/>
          </w:tcPr>
          <w:p w:rsidRPr="00B70768" w:rsidR="003629A6" w:rsidP="003629A6" w:rsidRDefault="003629A6" w14:paraId="165D8FB1"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Mgr. Michaela Hejníková</w:t>
            </w:r>
          </w:p>
        </w:tc>
      </w:tr>
      <w:tr w:rsidRPr="00B70768" w:rsidR="00B70768" w:rsidTr="1B3BEC9B" w14:paraId="3DA4CB65"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tcPr>
          <w:p w:rsidRPr="00B70768" w:rsidR="003629A6" w:rsidP="003629A6" w:rsidRDefault="003629A6" w14:paraId="1E58BAEC"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 xml:space="preserve">Aktualizace: </w:t>
            </w:r>
          </w:p>
        </w:tc>
        <w:tc>
          <w:tcPr>
            <w:tcW w:w="4653"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tcPr>
          <w:p w:rsidRPr="00B70768" w:rsidR="003629A6" w:rsidP="003629A6" w:rsidRDefault="003629A6" w14:paraId="4D07C1DB" w14:textId="3B1FBACF">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 xml:space="preserve">Mgr. </w:t>
            </w:r>
            <w:r w:rsidRPr="00B70768" w:rsidR="0042656E">
              <w:rPr>
                <w:rFonts w:ascii="Aktiv Grotesk" w:hAnsi="Aktiv Grotesk" w:eastAsia="Times New Roman" w:cs="Aktiv Grotesk"/>
                <w:sz w:val="22"/>
                <w:szCs w:val="22"/>
              </w:rPr>
              <w:t>Zuzana Slaná, DiS.</w:t>
            </w:r>
          </w:p>
        </w:tc>
      </w:tr>
      <w:tr w:rsidRPr="00B70768" w:rsidR="00B70768" w:rsidTr="1B3BEC9B" w14:paraId="3EF35DC7"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hideMark/>
          </w:tcPr>
          <w:p w:rsidRPr="00B70768" w:rsidR="003629A6" w:rsidP="003629A6" w:rsidRDefault="003629A6" w14:paraId="761BBD8D"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Schválil:</w:t>
            </w:r>
          </w:p>
        </w:tc>
        <w:tc>
          <w:tcPr>
            <w:tcW w:w="4653"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hideMark/>
          </w:tcPr>
          <w:p w:rsidRPr="00B70768" w:rsidR="003629A6" w:rsidP="003629A6" w:rsidRDefault="003629A6" w14:paraId="2143BE97"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Mgr. Cyril Maliňák</w:t>
            </w:r>
          </w:p>
        </w:tc>
      </w:tr>
      <w:tr w:rsidRPr="00B70768" w:rsidR="00B70768" w:rsidTr="1B3BEC9B" w14:paraId="3745D097"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hideMark/>
          </w:tcPr>
          <w:p w:rsidRPr="00B70768" w:rsidR="003629A6" w:rsidP="003629A6" w:rsidRDefault="003629A6" w14:paraId="19617A9B"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První vypracování:</w:t>
            </w:r>
          </w:p>
        </w:tc>
        <w:tc>
          <w:tcPr>
            <w:tcW w:w="4653"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hideMark/>
          </w:tcPr>
          <w:p w:rsidRPr="00B70768" w:rsidR="003629A6" w:rsidP="003629A6" w:rsidRDefault="003629A6" w14:paraId="4BA94195"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24. 4. 2015</w:t>
            </w:r>
          </w:p>
        </w:tc>
      </w:tr>
      <w:tr w:rsidRPr="00B70768" w:rsidR="00B70768" w:rsidTr="1B3BEC9B" w14:paraId="52DF71A7" w14:textId="77777777">
        <w:trPr>
          <w:jc w:val="center"/>
        </w:trPr>
        <w:tc>
          <w:tcPr>
            <w:tcW w:w="4527"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tcPr>
          <w:p w:rsidRPr="00B70768" w:rsidR="003629A6" w:rsidP="003629A6" w:rsidRDefault="003629A6" w14:paraId="0C5FF412" w14:textId="77777777">
            <w:pPr>
              <w:spacing w:line="360" w:lineRule="auto"/>
              <w:jc w:val="both"/>
              <w:rPr>
                <w:rFonts w:ascii="Aktiv Grotesk" w:hAnsi="Aktiv Grotesk" w:eastAsia="Times New Roman" w:cs="Aktiv Grotesk"/>
                <w:sz w:val="22"/>
                <w:szCs w:val="22"/>
              </w:rPr>
            </w:pPr>
            <w:r w:rsidRPr="00B70768">
              <w:rPr>
                <w:rFonts w:ascii="Aktiv Grotesk" w:hAnsi="Aktiv Grotesk" w:eastAsia="Times New Roman" w:cs="Aktiv Grotesk"/>
                <w:sz w:val="22"/>
                <w:szCs w:val="22"/>
              </w:rPr>
              <w:t>Aktualizace:</w:t>
            </w:r>
          </w:p>
        </w:tc>
        <w:tc>
          <w:tcPr>
            <w:tcW w:w="4653" w:type="dxa"/>
            <w:tc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tcBorders>
            <w:vAlign w:val="center"/>
          </w:tcPr>
          <w:p w:rsidRPr="00B70768" w:rsidR="003629A6" w:rsidP="003629A6" w:rsidRDefault="003629A6" w14:paraId="58230764" w14:textId="54033A6A">
            <w:pPr>
              <w:spacing w:line="360" w:lineRule="auto"/>
              <w:jc w:val="both"/>
              <w:rPr>
                <w:rFonts w:ascii="Aktiv Grotesk" w:hAnsi="Aktiv Grotesk" w:eastAsia="Times New Roman" w:cs="Aktiv Grotesk"/>
                <w:sz w:val="22"/>
                <w:szCs w:val="22"/>
              </w:rPr>
            </w:pPr>
            <w:r w:rsidRPr="1B3BEC9B">
              <w:rPr>
                <w:rFonts w:ascii="Aktiv Grotesk" w:hAnsi="Aktiv Grotesk" w:eastAsia="Times New Roman" w:cs="Aktiv Grotesk"/>
                <w:sz w:val="22"/>
                <w:szCs w:val="22"/>
              </w:rPr>
              <w:t>22. 1. 2016, 21. 7. 2017, 19. 3. 2018, 2. 4. 2019, 5. 6. 2020, 4. 3. 2021, 28.5.2021</w:t>
            </w:r>
            <w:r w:rsidRPr="1B3BEC9B" w:rsidR="4A46A18E">
              <w:rPr>
                <w:rFonts w:ascii="Aktiv Grotesk" w:hAnsi="Aktiv Grotesk" w:eastAsia="Times New Roman" w:cs="Aktiv Grotesk"/>
                <w:sz w:val="22"/>
                <w:szCs w:val="22"/>
              </w:rPr>
              <w:t>, 15.12.2022</w:t>
            </w:r>
            <w:r w:rsidRPr="1B3BEC9B" w:rsidR="6B9B29F0">
              <w:rPr>
                <w:rFonts w:ascii="Aktiv Grotesk" w:hAnsi="Aktiv Grotesk" w:eastAsia="Times New Roman" w:cs="Aktiv Grotesk"/>
                <w:sz w:val="22"/>
                <w:szCs w:val="22"/>
              </w:rPr>
              <w:t xml:space="preserve">, </w:t>
            </w:r>
            <w:r w:rsidRPr="1B3BEC9B" w:rsidR="0D1E864B">
              <w:rPr>
                <w:rFonts w:ascii="Aktiv Grotesk" w:hAnsi="Aktiv Grotesk" w:eastAsia="Times New Roman" w:cs="Aktiv Grotesk"/>
                <w:sz w:val="22"/>
                <w:szCs w:val="22"/>
              </w:rPr>
              <w:t>17.8</w:t>
            </w:r>
            <w:r w:rsidRPr="1B3BEC9B" w:rsidR="6B9B29F0">
              <w:rPr>
                <w:rFonts w:ascii="Aktiv Grotesk" w:hAnsi="Aktiv Grotesk" w:eastAsia="Times New Roman" w:cs="Aktiv Grotesk"/>
                <w:sz w:val="22"/>
                <w:szCs w:val="22"/>
              </w:rPr>
              <w:t>.2023</w:t>
            </w:r>
            <w:r w:rsidRPr="1B3BEC9B" w:rsidR="6214FC46">
              <w:rPr>
                <w:rFonts w:ascii="Aktiv Grotesk" w:hAnsi="Aktiv Grotesk" w:eastAsia="Times New Roman" w:cs="Aktiv Grotesk"/>
                <w:sz w:val="22"/>
                <w:szCs w:val="22"/>
              </w:rPr>
              <w:t xml:space="preserve">, </w:t>
            </w:r>
            <w:r w:rsidR="005218B1">
              <w:rPr>
                <w:rFonts w:ascii="Aktiv Grotesk" w:hAnsi="Aktiv Grotesk" w:eastAsia="Times New Roman" w:cs="Aktiv Grotesk"/>
                <w:sz w:val="22"/>
                <w:szCs w:val="22"/>
              </w:rPr>
              <w:t>4</w:t>
            </w:r>
            <w:r w:rsidRPr="1B3BEC9B" w:rsidR="793A9A25">
              <w:rPr>
                <w:rFonts w:ascii="Aktiv Grotesk" w:hAnsi="Aktiv Grotesk" w:eastAsia="Times New Roman" w:cs="Aktiv Grotesk"/>
                <w:sz w:val="22"/>
                <w:szCs w:val="22"/>
              </w:rPr>
              <w:t>.</w:t>
            </w:r>
            <w:r w:rsidRPr="1B3BEC9B" w:rsidR="6214FC46">
              <w:rPr>
                <w:rFonts w:ascii="Aktiv Grotesk" w:hAnsi="Aktiv Grotesk" w:eastAsia="Times New Roman" w:cs="Aktiv Grotesk"/>
                <w:sz w:val="22"/>
                <w:szCs w:val="22"/>
              </w:rPr>
              <w:t>12.2023</w:t>
            </w:r>
          </w:p>
        </w:tc>
      </w:tr>
    </w:tbl>
    <w:p w:rsidRPr="00B70768" w:rsidR="003629A6" w:rsidP="003629A6" w:rsidRDefault="003629A6" w14:paraId="6117E3D7" w14:textId="77777777">
      <w:pPr>
        <w:spacing w:after="0" w:line="360" w:lineRule="auto"/>
        <w:jc w:val="both"/>
        <w:rPr>
          <w:rFonts w:eastAsia="Times New Roman" w:cs="Aktiv Grotesk"/>
          <w:color w:val="auto"/>
          <w:sz w:val="22"/>
          <w:szCs w:val="22"/>
        </w:rPr>
      </w:pPr>
    </w:p>
    <w:p w:rsidRPr="00B70768" w:rsidR="00AB60D1" w:rsidP="003629A6" w:rsidRDefault="00AB60D1" w14:paraId="3D4A60DD" w14:textId="77777777">
      <w:pPr>
        <w:spacing w:after="0" w:line="360" w:lineRule="auto"/>
        <w:jc w:val="both"/>
        <w:rPr>
          <w:rFonts w:cs="Aktiv Grotesk"/>
          <w:color w:val="auto"/>
          <w:sz w:val="22"/>
          <w:szCs w:val="22"/>
        </w:rPr>
      </w:pPr>
    </w:p>
    <w:sectPr w:rsidRPr="00B70768" w:rsidR="00AB60D1" w:rsidSect="000B4407">
      <w:headerReference w:type="default" r:id="rId11"/>
      <w:footerReference w:type="default" r:id="rId12"/>
      <w:headerReference w:type="first" r:id="rId13"/>
      <w:footerReference w:type="first" r:id="rId14"/>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4407" w:rsidP="00AB60D1" w:rsidRDefault="000B4407" w14:paraId="7CEBE034" w14:textId="77777777">
      <w:pPr>
        <w:spacing w:after="0" w:line="240" w:lineRule="auto"/>
      </w:pPr>
      <w:r>
        <w:separator/>
      </w:r>
    </w:p>
  </w:endnote>
  <w:endnote w:type="continuationSeparator" w:id="0">
    <w:p w:rsidR="000B4407" w:rsidP="00AB60D1" w:rsidRDefault="000B4407" w14:paraId="608CB2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ktiv Grotesk">
    <w:panose1 w:val="020B0504020202020204"/>
    <w:charset w:val="EE"/>
    <w:family w:val="swiss"/>
    <w:pitch w:val="variable"/>
    <w:sig w:usb0="E100AAFF" w:usb1="D000FFFB" w:usb2="00000028"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55CDDFBE" w14:textId="77777777">
    <w:pPr>
      <w:pStyle w:val="Zpat"/>
    </w:pPr>
    <w:r>
      <w:rPr>
        <w:noProof/>
        <w:lang w:eastAsia="cs-CZ"/>
      </w:rPr>
      <w:drawing>
        <wp:anchor distT="0" distB="0" distL="114300" distR="114300" simplePos="0" relativeHeight="251660288" behindDoc="1" locked="0" layoutInCell="1" allowOverlap="1" wp14:anchorId="6E0DDE05" wp14:editId="250B5636">
          <wp:simplePos x="0" y="0"/>
          <wp:positionH relativeFrom="margin">
            <wp:align>right</wp:align>
          </wp:positionH>
          <wp:positionV relativeFrom="paragraph">
            <wp:posOffset>-173990</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5843CC24" w14:textId="77777777">
    <w:pPr>
      <w:pStyle w:val="Zpat"/>
    </w:pPr>
    <w:r>
      <w:rPr>
        <w:noProof/>
        <w:lang w:eastAsia="cs-CZ"/>
      </w:rPr>
      <w:drawing>
        <wp:anchor distT="0" distB="0" distL="114300" distR="114300" simplePos="0" relativeHeight="251664384" behindDoc="1" locked="0" layoutInCell="1" allowOverlap="1" wp14:anchorId="115306EB" wp14:editId="393D18EC">
          <wp:simplePos x="0" y="0"/>
          <wp:positionH relativeFrom="margin">
            <wp:align>right</wp:align>
          </wp:positionH>
          <wp:positionV relativeFrom="paragraph">
            <wp:posOffset>-172085</wp:posOffset>
          </wp:positionV>
          <wp:extent cx="1617980" cy="354330"/>
          <wp:effectExtent l="0" t="0" r="1270" b="7620"/>
          <wp:wrapTight wrapText="bothSides">
            <wp:wrapPolygon edited="0">
              <wp:start x="13733" y="0"/>
              <wp:lineTo x="0" y="0"/>
              <wp:lineTo x="0" y="20903"/>
              <wp:lineTo x="18311" y="20903"/>
              <wp:lineTo x="18311" y="18581"/>
              <wp:lineTo x="21363" y="11613"/>
              <wp:lineTo x="21363" y="0"/>
              <wp:lineTo x="13733"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S-logo-pos-cz.png"/>
                  <pic:cNvPicPr/>
                </pic:nvPicPr>
                <pic:blipFill>
                  <a:blip r:embed="rId1">
                    <a:extLst>
                      <a:ext uri="{28A0092B-C50C-407E-A947-70E740481C1C}">
                        <a14:useLocalDpi xmlns:a14="http://schemas.microsoft.com/office/drawing/2010/main" val="0"/>
                      </a:ext>
                    </a:extLst>
                  </a:blip>
                  <a:stretch>
                    <a:fillRect/>
                  </a:stretch>
                </pic:blipFill>
                <pic:spPr>
                  <a:xfrm>
                    <a:off x="0" y="0"/>
                    <a:ext cx="1617980" cy="354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4407" w:rsidP="00AB60D1" w:rsidRDefault="000B4407" w14:paraId="0ECDBC48" w14:textId="77777777">
      <w:pPr>
        <w:spacing w:after="0" w:line="240" w:lineRule="auto"/>
      </w:pPr>
      <w:r>
        <w:separator/>
      </w:r>
    </w:p>
  </w:footnote>
  <w:footnote w:type="continuationSeparator" w:id="0">
    <w:p w:rsidR="000B4407" w:rsidP="00AB60D1" w:rsidRDefault="000B4407" w14:paraId="35EC44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74338"/>
      <w:docPartObj>
        <w:docPartGallery w:val="Page Numbers (Top of Page)"/>
        <w:docPartUnique/>
      </w:docPartObj>
    </w:sdtPr>
    <w:sdtContent>
      <w:p w:rsidR="00AB60D1" w:rsidRDefault="00AB60D1" w14:paraId="496CCF32" w14:textId="77777777">
        <w:pPr>
          <w:pStyle w:val="Zhlav"/>
          <w:jc w:val="center"/>
        </w:pPr>
        <w:r>
          <w:fldChar w:fldCharType="begin"/>
        </w:r>
        <w:r>
          <w:instrText>PAGE   \* MERGEFORMAT</w:instrText>
        </w:r>
        <w:r>
          <w:fldChar w:fldCharType="separate"/>
        </w:r>
        <w:r>
          <w:rPr>
            <w:noProof/>
          </w:rPr>
          <w:t>2</w:t>
        </w:r>
        <w:r>
          <w:fldChar w:fldCharType="end"/>
        </w:r>
      </w:p>
    </w:sdtContent>
  </w:sdt>
  <w:p w:rsidR="00AB60D1" w:rsidRDefault="00AB60D1" w14:paraId="6E557BDD"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B60D1" w:rsidRDefault="00AB60D1" w14:paraId="5CCE40FA" w14:textId="77777777">
    <w:pPr>
      <w:pStyle w:val="Zhlav"/>
    </w:pPr>
    <w:r>
      <w:rPr>
        <w:noProof/>
        <w:lang w:eastAsia="cs-CZ"/>
      </w:rPr>
      <w:drawing>
        <wp:anchor distT="0" distB="0" distL="114300" distR="114300" simplePos="0" relativeHeight="251662336" behindDoc="1" locked="0" layoutInCell="1" allowOverlap="1" wp14:anchorId="3EF71AC7" wp14:editId="28CB10DF">
          <wp:simplePos x="0" y="0"/>
          <wp:positionH relativeFrom="page">
            <wp:align>left</wp:align>
          </wp:positionH>
          <wp:positionV relativeFrom="paragraph">
            <wp:posOffset>-438785</wp:posOffset>
          </wp:positionV>
          <wp:extent cx="7530204" cy="182243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zXmmu05" int2:invalidationBookmarkName="" int2:hashCode="wQll9v30n0jhUd" int2:id="24iQ09H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873"/>
    <w:multiLevelType w:val="hybridMultilevel"/>
    <w:tmpl w:val="E89A0E0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A00849"/>
    <w:multiLevelType w:val="hybridMultilevel"/>
    <w:tmpl w:val="898A188A"/>
    <w:lvl w:ilvl="0" w:tplc="FFFFFFFF">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2B3B3956"/>
    <w:multiLevelType w:val="hybridMultilevel"/>
    <w:tmpl w:val="0D7CCDB2"/>
    <w:lvl w:ilvl="0" w:tplc="9DB834A6">
      <w:numFmt w:val="bullet"/>
      <w:lvlText w:val="-"/>
      <w:lvlJc w:val="left"/>
      <w:pPr>
        <w:ind w:left="720" w:hanging="360"/>
      </w:pPr>
      <w:rPr>
        <w:rFonts w:hint="default" w:ascii="Times New Roman" w:hAnsi="Times New Roman" w:eastAsia="Cambria"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4E8C1466"/>
    <w:multiLevelType w:val="multilevel"/>
    <w:tmpl w:val="54941A06"/>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5C2B19BA"/>
    <w:multiLevelType w:val="hybridMultilevel"/>
    <w:tmpl w:val="50B6E006"/>
    <w:lvl w:ilvl="0" w:tplc="3C2A8DE2">
      <w:numFmt w:val="bullet"/>
      <w:lvlText w:val="-"/>
      <w:lvlJc w:val="left"/>
      <w:pPr>
        <w:ind w:left="720" w:hanging="360"/>
      </w:pPr>
      <w:rPr>
        <w:rFonts w:hint="default" w:ascii="Arial" w:hAnsi="Arial" w:eastAsia="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752702435">
    <w:abstractNumId w:val="3"/>
  </w:num>
  <w:num w:numId="2" w16cid:durableId="1335838658">
    <w:abstractNumId w:val="0"/>
  </w:num>
  <w:num w:numId="3" w16cid:durableId="255292234">
    <w:abstractNumId w:val="2"/>
  </w:num>
  <w:num w:numId="4" w16cid:durableId="937296422">
    <w:abstractNumId w:val="1"/>
  </w:num>
  <w:num w:numId="5" w16cid:durableId="559756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D1"/>
    <w:rsid w:val="00071439"/>
    <w:rsid w:val="00095604"/>
    <w:rsid w:val="000B4407"/>
    <w:rsid w:val="000B5446"/>
    <w:rsid w:val="0019353C"/>
    <w:rsid w:val="001E5061"/>
    <w:rsid w:val="002E6E50"/>
    <w:rsid w:val="003629A6"/>
    <w:rsid w:val="003D3664"/>
    <w:rsid w:val="0042656E"/>
    <w:rsid w:val="00472EF6"/>
    <w:rsid w:val="004A44EA"/>
    <w:rsid w:val="004C1D06"/>
    <w:rsid w:val="005218B1"/>
    <w:rsid w:val="005850B8"/>
    <w:rsid w:val="005D0EF4"/>
    <w:rsid w:val="00747B4F"/>
    <w:rsid w:val="00794E5E"/>
    <w:rsid w:val="007A41AC"/>
    <w:rsid w:val="007D2CBB"/>
    <w:rsid w:val="0080738D"/>
    <w:rsid w:val="0081695D"/>
    <w:rsid w:val="00952F9B"/>
    <w:rsid w:val="00953108"/>
    <w:rsid w:val="00A032A5"/>
    <w:rsid w:val="00A2402F"/>
    <w:rsid w:val="00A57735"/>
    <w:rsid w:val="00A676A7"/>
    <w:rsid w:val="00AB60D1"/>
    <w:rsid w:val="00AF070C"/>
    <w:rsid w:val="00B4775F"/>
    <w:rsid w:val="00B53328"/>
    <w:rsid w:val="00B566F9"/>
    <w:rsid w:val="00B70768"/>
    <w:rsid w:val="00B710CB"/>
    <w:rsid w:val="00BE6DC4"/>
    <w:rsid w:val="00C651B4"/>
    <w:rsid w:val="00C85EF8"/>
    <w:rsid w:val="00DA1094"/>
    <w:rsid w:val="00DA3DCB"/>
    <w:rsid w:val="00DA691A"/>
    <w:rsid w:val="00DE3C21"/>
    <w:rsid w:val="00E22706"/>
    <w:rsid w:val="00E34D3E"/>
    <w:rsid w:val="00FC26FA"/>
    <w:rsid w:val="00FD6BC6"/>
    <w:rsid w:val="02C1EAD8"/>
    <w:rsid w:val="0AC3CC10"/>
    <w:rsid w:val="0D1E864B"/>
    <w:rsid w:val="1A21EABC"/>
    <w:rsid w:val="1B3BEC9B"/>
    <w:rsid w:val="1D598B7E"/>
    <w:rsid w:val="21ABEDD4"/>
    <w:rsid w:val="21D6980A"/>
    <w:rsid w:val="2223CBF4"/>
    <w:rsid w:val="2DFDE8AA"/>
    <w:rsid w:val="35B74A6F"/>
    <w:rsid w:val="370556B7"/>
    <w:rsid w:val="43D044EA"/>
    <w:rsid w:val="490D7E80"/>
    <w:rsid w:val="4A407EAB"/>
    <w:rsid w:val="4A46A18E"/>
    <w:rsid w:val="4B8ED9B0"/>
    <w:rsid w:val="519CF75D"/>
    <w:rsid w:val="6214FC46"/>
    <w:rsid w:val="62304013"/>
    <w:rsid w:val="6525533B"/>
    <w:rsid w:val="67883015"/>
    <w:rsid w:val="6ACD0E78"/>
    <w:rsid w:val="6B9B29F0"/>
    <w:rsid w:val="72B64526"/>
    <w:rsid w:val="75336CDB"/>
    <w:rsid w:val="760418ED"/>
    <w:rsid w:val="793A9A25"/>
    <w:rsid w:val="7CF7C9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2AE25"/>
  <w15:chartTrackingRefBased/>
  <w15:docId w15:val="{52C05B19-8493-4612-AB33-D66257B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 Grotesk" w:hAnsi="Aktiv Grotesk" w:eastAsiaTheme="minorHAnsi" w:cstheme="majorBidi"/>
        <w:color w:val="333333"/>
        <w:szCs w:val="3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qFormat/>
    <w:rsid w:val="003629A6"/>
    <w:pPr>
      <w:keepNext/>
      <w:numPr>
        <w:numId w:val="1"/>
      </w:numPr>
      <w:spacing w:before="240" w:after="60" w:line="360" w:lineRule="auto"/>
      <w:contextualSpacing/>
      <w:jc w:val="both"/>
      <w:outlineLvl w:val="0"/>
    </w:pPr>
    <w:rPr>
      <w:rFonts w:ascii="Times New Roman" w:hAnsi="Times New Roman" w:eastAsia="Cambria" w:cs="Arial"/>
      <w:b/>
      <w:bCs/>
      <w:color w:val="262626"/>
      <w:kern w:val="32"/>
      <w:sz w:val="28"/>
    </w:rPr>
  </w:style>
  <w:style w:type="paragraph" w:styleId="Nadpis2">
    <w:name w:val="heading 2"/>
    <w:basedOn w:val="Normln"/>
    <w:next w:val="Normln"/>
    <w:link w:val="Nadpis2Char"/>
    <w:qFormat/>
    <w:rsid w:val="003629A6"/>
    <w:pPr>
      <w:keepNext/>
      <w:numPr>
        <w:ilvl w:val="1"/>
        <w:numId w:val="1"/>
      </w:numPr>
      <w:spacing w:before="240" w:after="60" w:line="240" w:lineRule="auto"/>
      <w:jc w:val="both"/>
      <w:outlineLvl w:val="1"/>
    </w:pPr>
    <w:rPr>
      <w:rFonts w:ascii="Times New Roman" w:hAnsi="Times New Roman" w:eastAsia="Cambria" w:cs="Arial"/>
      <w:b/>
      <w:bCs/>
      <w:iCs/>
      <w:color w:val="262626"/>
      <w:sz w:val="24"/>
      <w:szCs w:val="28"/>
    </w:rPr>
  </w:style>
  <w:style w:type="paragraph" w:styleId="Nadpis3">
    <w:name w:val="heading 3"/>
    <w:basedOn w:val="Normln"/>
    <w:next w:val="Normln"/>
    <w:link w:val="Nadpis3Char"/>
    <w:qFormat/>
    <w:rsid w:val="003629A6"/>
    <w:pPr>
      <w:keepNext/>
      <w:numPr>
        <w:ilvl w:val="2"/>
        <w:numId w:val="1"/>
      </w:numPr>
      <w:spacing w:before="240" w:after="60" w:line="360" w:lineRule="auto"/>
      <w:jc w:val="both"/>
      <w:outlineLvl w:val="2"/>
    </w:pPr>
    <w:rPr>
      <w:rFonts w:ascii="Times New Roman" w:hAnsi="Times New Roman" w:eastAsia="Cambria" w:cs="Arial"/>
      <w:b/>
      <w:bCs/>
      <w:color w:val="262626"/>
      <w:sz w:val="22"/>
      <w:szCs w:val="26"/>
    </w:rPr>
  </w:style>
  <w:style w:type="paragraph" w:styleId="Nadpis4">
    <w:name w:val="heading 4"/>
    <w:basedOn w:val="Normln"/>
    <w:next w:val="Normln"/>
    <w:link w:val="Nadpis4Char"/>
    <w:qFormat/>
    <w:rsid w:val="003629A6"/>
    <w:pPr>
      <w:keepNext/>
      <w:numPr>
        <w:ilvl w:val="3"/>
        <w:numId w:val="1"/>
      </w:numPr>
      <w:spacing w:before="240" w:after="60" w:line="360" w:lineRule="auto"/>
      <w:jc w:val="both"/>
      <w:outlineLvl w:val="3"/>
    </w:pPr>
    <w:rPr>
      <w:rFonts w:ascii="Times New Roman" w:hAnsi="Times New Roman" w:eastAsia="Cambria" w:cs="Times New Roman"/>
      <w:bCs/>
      <w:color w:val="262626"/>
      <w:sz w:val="22"/>
      <w:szCs w:val="28"/>
      <w:u w:val="single"/>
    </w:rPr>
  </w:style>
  <w:style w:type="paragraph" w:styleId="Nadpis5">
    <w:name w:val="heading 5"/>
    <w:basedOn w:val="Normln"/>
    <w:next w:val="Normln"/>
    <w:link w:val="Nadpis5Char"/>
    <w:qFormat/>
    <w:rsid w:val="003629A6"/>
    <w:pPr>
      <w:numPr>
        <w:ilvl w:val="4"/>
        <w:numId w:val="1"/>
      </w:numPr>
      <w:spacing w:before="240" w:after="60" w:line="360" w:lineRule="auto"/>
      <w:jc w:val="both"/>
      <w:outlineLvl w:val="4"/>
    </w:pPr>
    <w:rPr>
      <w:rFonts w:ascii="Times New Roman" w:hAnsi="Times New Roman" w:eastAsia="Cambria" w:cs="Times New Roman"/>
      <w:bCs/>
      <w:i/>
      <w:iCs/>
      <w:color w:val="262626"/>
      <w:sz w:val="22"/>
      <w:szCs w:val="26"/>
    </w:rPr>
  </w:style>
  <w:style w:type="paragraph" w:styleId="Nadpis6">
    <w:name w:val="heading 6"/>
    <w:basedOn w:val="Normln"/>
    <w:next w:val="Normln"/>
    <w:link w:val="Nadpis6Char"/>
    <w:qFormat/>
    <w:rsid w:val="003629A6"/>
    <w:pPr>
      <w:numPr>
        <w:ilvl w:val="5"/>
        <w:numId w:val="1"/>
      </w:numPr>
      <w:spacing w:before="240" w:after="60" w:line="360" w:lineRule="auto"/>
      <w:jc w:val="both"/>
      <w:outlineLvl w:val="5"/>
    </w:pPr>
    <w:rPr>
      <w:rFonts w:ascii="Times New Roman" w:hAnsi="Times New Roman" w:eastAsia="Cambria" w:cs="Times New Roman"/>
      <w:bCs/>
      <w:color w:val="262626"/>
      <w:sz w:val="22"/>
      <w:szCs w:val="22"/>
    </w:rPr>
  </w:style>
  <w:style w:type="paragraph" w:styleId="Nadpis7">
    <w:name w:val="heading 7"/>
    <w:basedOn w:val="Normln"/>
    <w:next w:val="Normln"/>
    <w:link w:val="Nadpis7Char"/>
    <w:qFormat/>
    <w:rsid w:val="003629A6"/>
    <w:pPr>
      <w:numPr>
        <w:ilvl w:val="6"/>
        <w:numId w:val="1"/>
      </w:numPr>
      <w:spacing w:before="240" w:after="60" w:line="360" w:lineRule="auto"/>
      <w:jc w:val="both"/>
      <w:outlineLvl w:val="6"/>
    </w:pPr>
    <w:rPr>
      <w:rFonts w:ascii="Times New Roman" w:hAnsi="Times New Roman" w:eastAsia="Cambria" w:cs="Times New Roman"/>
      <w:color w:val="262626"/>
      <w:sz w:val="22"/>
      <w:szCs w:val="24"/>
    </w:rPr>
  </w:style>
  <w:style w:type="paragraph" w:styleId="Nadpis8">
    <w:name w:val="heading 8"/>
    <w:basedOn w:val="Normln"/>
    <w:next w:val="Normln"/>
    <w:link w:val="Nadpis8Char"/>
    <w:qFormat/>
    <w:rsid w:val="003629A6"/>
    <w:pPr>
      <w:numPr>
        <w:ilvl w:val="7"/>
        <w:numId w:val="1"/>
      </w:numPr>
      <w:spacing w:before="240" w:after="60" w:line="360" w:lineRule="auto"/>
      <w:jc w:val="both"/>
      <w:outlineLvl w:val="7"/>
    </w:pPr>
    <w:rPr>
      <w:rFonts w:ascii="Times New Roman" w:hAnsi="Times New Roman" w:eastAsia="Cambria" w:cs="Times New Roman"/>
      <w:i/>
      <w:iCs/>
      <w:color w:val="262626"/>
      <w:sz w:val="22"/>
      <w:szCs w:val="24"/>
    </w:rPr>
  </w:style>
  <w:style w:type="paragraph" w:styleId="Nadpis9">
    <w:name w:val="heading 9"/>
    <w:basedOn w:val="Normln"/>
    <w:next w:val="Normln"/>
    <w:link w:val="Nadpis9Char"/>
    <w:qFormat/>
    <w:rsid w:val="003629A6"/>
    <w:pPr>
      <w:numPr>
        <w:ilvl w:val="8"/>
        <w:numId w:val="1"/>
      </w:numPr>
      <w:spacing w:before="240" w:after="60" w:line="360" w:lineRule="auto"/>
      <w:jc w:val="both"/>
      <w:outlineLvl w:val="8"/>
    </w:pPr>
    <w:rPr>
      <w:rFonts w:ascii="Times New Roman" w:hAnsi="Times New Roman" w:eastAsia="Cambria" w:cs="Arial"/>
      <w:color w:val="262626"/>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AB60D1"/>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B60D1"/>
  </w:style>
  <w:style w:type="paragraph" w:styleId="Zpat">
    <w:name w:val="footer"/>
    <w:basedOn w:val="Normln"/>
    <w:link w:val="ZpatChar"/>
    <w:uiPriority w:val="99"/>
    <w:unhideWhenUsed/>
    <w:rsid w:val="00AB60D1"/>
    <w:pPr>
      <w:tabs>
        <w:tab w:val="center" w:pos="4536"/>
        <w:tab w:val="right" w:pos="9072"/>
      </w:tabs>
      <w:spacing w:after="0" w:line="240" w:lineRule="auto"/>
    </w:pPr>
  </w:style>
  <w:style w:type="character" w:styleId="ZpatChar" w:customStyle="1">
    <w:name w:val="Zápatí Char"/>
    <w:basedOn w:val="Standardnpsmoodstavce"/>
    <w:link w:val="Zpat"/>
    <w:uiPriority w:val="99"/>
    <w:rsid w:val="00AB60D1"/>
  </w:style>
  <w:style w:type="character" w:styleId="Nadpis1Char" w:customStyle="1">
    <w:name w:val="Nadpis 1 Char"/>
    <w:basedOn w:val="Standardnpsmoodstavce"/>
    <w:link w:val="Nadpis1"/>
    <w:rsid w:val="003629A6"/>
    <w:rPr>
      <w:rFonts w:ascii="Times New Roman" w:hAnsi="Times New Roman" w:eastAsia="Cambria" w:cs="Arial"/>
      <w:b/>
      <w:bCs/>
      <w:color w:val="262626"/>
      <w:kern w:val="32"/>
      <w:sz w:val="28"/>
    </w:rPr>
  </w:style>
  <w:style w:type="character" w:styleId="Nadpis2Char" w:customStyle="1">
    <w:name w:val="Nadpis 2 Char"/>
    <w:basedOn w:val="Standardnpsmoodstavce"/>
    <w:link w:val="Nadpis2"/>
    <w:rsid w:val="003629A6"/>
    <w:rPr>
      <w:rFonts w:ascii="Times New Roman" w:hAnsi="Times New Roman" w:eastAsia="Cambria" w:cs="Arial"/>
      <w:b/>
      <w:bCs/>
      <w:iCs/>
      <w:color w:val="262626"/>
      <w:sz w:val="24"/>
      <w:szCs w:val="28"/>
    </w:rPr>
  </w:style>
  <w:style w:type="character" w:styleId="Nadpis3Char" w:customStyle="1">
    <w:name w:val="Nadpis 3 Char"/>
    <w:basedOn w:val="Standardnpsmoodstavce"/>
    <w:link w:val="Nadpis3"/>
    <w:rsid w:val="003629A6"/>
    <w:rPr>
      <w:rFonts w:ascii="Times New Roman" w:hAnsi="Times New Roman" w:eastAsia="Cambria" w:cs="Arial"/>
      <w:b/>
      <w:bCs/>
      <w:color w:val="262626"/>
      <w:sz w:val="22"/>
      <w:szCs w:val="26"/>
    </w:rPr>
  </w:style>
  <w:style w:type="character" w:styleId="Nadpis4Char" w:customStyle="1">
    <w:name w:val="Nadpis 4 Char"/>
    <w:basedOn w:val="Standardnpsmoodstavce"/>
    <w:link w:val="Nadpis4"/>
    <w:rsid w:val="003629A6"/>
    <w:rPr>
      <w:rFonts w:ascii="Times New Roman" w:hAnsi="Times New Roman" w:eastAsia="Cambria" w:cs="Times New Roman"/>
      <w:bCs/>
      <w:color w:val="262626"/>
      <w:sz w:val="22"/>
      <w:szCs w:val="28"/>
      <w:u w:val="single"/>
    </w:rPr>
  </w:style>
  <w:style w:type="character" w:styleId="Nadpis5Char" w:customStyle="1">
    <w:name w:val="Nadpis 5 Char"/>
    <w:basedOn w:val="Standardnpsmoodstavce"/>
    <w:link w:val="Nadpis5"/>
    <w:rsid w:val="003629A6"/>
    <w:rPr>
      <w:rFonts w:ascii="Times New Roman" w:hAnsi="Times New Roman" w:eastAsia="Cambria" w:cs="Times New Roman"/>
      <w:bCs/>
      <w:i/>
      <w:iCs/>
      <w:color w:val="262626"/>
      <w:sz w:val="22"/>
      <w:szCs w:val="26"/>
    </w:rPr>
  </w:style>
  <w:style w:type="character" w:styleId="Nadpis6Char" w:customStyle="1">
    <w:name w:val="Nadpis 6 Char"/>
    <w:basedOn w:val="Standardnpsmoodstavce"/>
    <w:link w:val="Nadpis6"/>
    <w:rsid w:val="003629A6"/>
    <w:rPr>
      <w:rFonts w:ascii="Times New Roman" w:hAnsi="Times New Roman" w:eastAsia="Cambria" w:cs="Times New Roman"/>
      <w:bCs/>
      <w:color w:val="262626"/>
      <w:sz w:val="22"/>
      <w:szCs w:val="22"/>
    </w:rPr>
  </w:style>
  <w:style w:type="character" w:styleId="Nadpis7Char" w:customStyle="1">
    <w:name w:val="Nadpis 7 Char"/>
    <w:basedOn w:val="Standardnpsmoodstavce"/>
    <w:link w:val="Nadpis7"/>
    <w:rsid w:val="003629A6"/>
    <w:rPr>
      <w:rFonts w:ascii="Times New Roman" w:hAnsi="Times New Roman" w:eastAsia="Cambria" w:cs="Times New Roman"/>
      <w:color w:val="262626"/>
      <w:sz w:val="22"/>
      <w:szCs w:val="24"/>
    </w:rPr>
  </w:style>
  <w:style w:type="character" w:styleId="Nadpis8Char" w:customStyle="1">
    <w:name w:val="Nadpis 8 Char"/>
    <w:basedOn w:val="Standardnpsmoodstavce"/>
    <w:link w:val="Nadpis8"/>
    <w:rsid w:val="003629A6"/>
    <w:rPr>
      <w:rFonts w:ascii="Times New Roman" w:hAnsi="Times New Roman" w:eastAsia="Cambria" w:cs="Times New Roman"/>
      <w:i/>
      <w:iCs/>
      <w:color w:val="262626"/>
      <w:sz w:val="22"/>
      <w:szCs w:val="24"/>
    </w:rPr>
  </w:style>
  <w:style w:type="character" w:styleId="Nadpis9Char" w:customStyle="1">
    <w:name w:val="Nadpis 9 Char"/>
    <w:basedOn w:val="Standardnpsmoodstavce"/>
    <w:link w:val="Nadpis9"/>
    <w:rsid w:val="003629A6"/>
    <w:rPr>
      <w:rFonts w:ascii="Times New Roman" w:hAnsi="Times New Roman" w:eastAsia="Cambria" w:cs="Arial"/>
      <w:color w:val="262626"/>
      <w:sz w:val="22"/>
      <w:szCs w:val="22"/>
    </w:rPr>
  </w:style>
  <w:style w:type="table" w:styleId="Mkatabulky">
    <w:name w:val="Table Grid"/>
    <w:basedOn w:val="Normlntabulka"/>
    <w:uiPriority w:val="59"/>
    <w:rsid w:val="003629A6"/>
    <w:pPr>
      <w:spacing w:after="0" w:line="240" w:lineRule="auto"/>
    </w:pPr>
    <w:rPr>
      <w:rFonts w:ascii="Arial" w:hAnsi="Arial" w:eastAsia="Cambria" w:cs="Times New Roman"/>
      <w:color w:val="auto"/>
      <w:szCs w:val="20"/>
      <w:lang w:eastAsia="cs-CZ"/>
    </w:rPr>
    <w:tblPr>
      <w:tblBorders>
        <w:top w:val="single" w:color="262626" w:sz="4" w:space="0"/>
        <w:left w:val="single" w:color="262626" w:sz="4" w:space="0"/>
        <w:bottom w:val="single" w:color="262626" w:sz="4" w:space="0"/>
        <w:right w:val="single" w:color="262626" w:sz="4" w:space="0"/>
        <w:insideH w:val="single" w:color="262626" w:sz="4" w:space="0"/>
        <w:insideV w:val="single" w:color="262626" w:sz="4" w:space="0"/>
      </w:tblBorders>
    </w:tblPr>
  </w:style>
  <w:style w:type="character" w:styleId="Hypertextovodkaz">
    <w:name w:val="Hyperlink"/>
    <w:rsid w:val="003629A6"/>
    <w:rPr>
      <w:rFonts w:ascii="Arial" w:hAnsi="Arial"/>
      <w:color w:val="0066CC"/>
      <w:sz w:val="20"/>
      <w:u w:val="single"/>
    </w:rPr>
  </w:style>
  <w:style w:type="paragraph" w:styleId="Odstavecseseznamem">
    <w:name w:val="List Paragraph"/>
    <w:basedOn w:val="Normln"/>
    <w:uiPriority w:val="34"/>
    <w:qFormat/>
    <w:rsid w:val="003629A6"/>
    <w:pPr>
      <w:spacing w:after="0" w:line="360" w:lineRule="auto"/>
      <w:ind w:left="708"/>
      <w:jc w:val="both"/>
    </w:pPr>
    <w:rPr>
      <w:rFonts w:ascii="Times New Roman" w:hAnsi="Times New Roman" w:eastAsia="Cambria" w:cs="Times New Roman"/>
      <w:color w:val="262626"/>
      <w:sz w:val="22"/>
      <w:szCs w:val="24"/>
    </w:rPr>
  </w:style>
  <w:style w:type="character" w:styleId="Odkaznakoment">
    <w:name w:val="annotation reference"/>
    <w:basedOn w:val="Standardnpsmoodstavce"/>
    <w:uiPriority w:val="99"/>
    <w:semiHidden/>
    <w:unhideWhenUsed/>
    <w:rsid w:val="003629A6"/>
    <w:rPr>
      <w:sz w:val="16"/>
      <w:szCs w:val="16"/>
    </w:rPr>
  </w:style>
  <w:style w:type="paragraph" w:styleId="Textkomente">
    <w:name w:val="annotation text"/>
    <w:basedOn w:val="Normln"/>
    <w:link w:val="TextkomenteChar"/>
    <w:uiPriority w:val="99"/>
    <w:unhideWhenUsed/>
    <w:rsid w:val="003629A6"/>
    <w:pPr>
      <w:spacing w:after="0" w:line="240" w:lineRule="auto"/>
      <w:jc w:val="both"/>
    </w:pPr>
    <w:rPr>
      <w:rFonts w:ascii="Times New Roman" w:hAnsi="Times New Roman" w:eastAsia="Cambria" w:cs="Times New Roman"/>
      <w:color w:val="262626"/>
      <w:szCs w:val="20"/>
    </w:rPr>
  </w:style>
  <w:style w:type="character" w:styleId="TextkomenteChar" w:customStyle="1">
    <w:name w:val="Text komentáře Char"/>
    <w:basedOn w:val="Standardnpsmoodstavce"/>
    <w:link w:val="Textkomente"/>
    <w:uiPriority w:val="99"/>
    <w:rsid w:val="003629A6"/>
    <w:rPr>
      <w:rFonts w:ascii="Times New Roman" w:hAnsi="Times New Roman" w:eastAsia="Cambria" w:cs="Times New Roman"/>
      <w:color w:val="262626"/>
      <w:szCs w:val="20"/>
    </w:rPr>
  </w:style>
  <w:style w:type="paragraph" w:styleId="Revize">
    <w:name w:val="Revision"/>
    <w:hidden/>
    <w:uiPriority w:val="99"/>
    <w:semiHidden/>
    <w:rsid w:val="004C1D06"/>
    <w:pPr>
      <w:spacing w:after="0" w:line="240" w:lineRule="auto"/>
    </w:pPr>
  </w:style>
  <w:style w:type="paragraph" w:styleId="Pedmtkomente">
    <w:name w:val="annotation subject"/>
    <w:basedOn w:val="Textkomente"/>
    <w:next w:val="Textkomente"/>
    <w:link w:val="PedmtkomenteChar"/>
    <w:uiPriority w:val="99"/>
    <w:semiHidden/>
    <w:unhideWhenUsed/>
    <w:rsid w:val="00E34D3E"/>
    <w:pPr>
      <w:spacing w:after="160"/>
      <w:jc w:val="left"/>
    </w:pPr>
    <w:rPr>
      <w:rFonts w:ascii="Aktiv Grotesk" w:hAnsi="Aktiv Grotesk" w:eastAsiaTheme="minorHAnsi" w:cstheme="majorBidi"/>
      <w:b/>
      <w:bCs/>
      <w:color w:val="333333"/>
    </w:rPr>
  </w:style>
  <w:style w:type="character" w:styleId="PedmtkomenteChar" w:customStyle="1">
    <w:name w:val="Předmět komentáře Char"/>
    <w:basedOn w:val="TextkomenteChar"/>
    <w:link w:val="Pedmtkomente"/>
    <w:uiPriority w:val="99"/>
    <w:semiHidden/>
    <w:rsid w:val="00E34D3E"/>
    <w:rPr>
      <w:rFonts w:ascii="Times New Roman" w:hAnsi="Times New Roman" w:eastAsia="Cambria" w:cs="Times New Roman"/>
      <w:b/>
      <w:bCs/>
      <w:color w:val="2626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sos-vesnicky.cz/o-nas/kdo-jsme/vyrocni-zprav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A99BF3825DE4082A18EF4E7FB62B1" ma:contentTypeVersion="13" ma:contentTypeDescription="Vytvoří nový dokument" ma:contentTypeScope="" ma:versionID="5589b000bda8f470cee0518e713e4ba1">
  <xsd:schema xmlns:xsd="http://www.w3.org/2001/XMLSchema" xmlns:xs="http://www.w3.org/2001/XMLSchema" xmlns:p="http://schemas.microsoft.com/office/2006/metadata/properties" xmlns:ns2="2f832b66-de5b-4c16-940d-a74e3bdcd35e" xmlns:ns3="72de3ed8-45c6-49a2-a098-9e37a527142e" targetNamespace="http://schemas.microsoft.com/office/2006/metadata/properties" ma:root="true" ma:fieldsID="d3177371a9550bdec888a6eb4c180264" ns2:_="" ns3:_="">
    <xsd:import namespace="2f832b66-de5b-4c16-940d-a74e3bdcd35e"/>
    <xsd:import namespace="72de3ed8-45c6-49a2-a098-9e37a52714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32b66-de5b-4c16-940d-a74e3bdcd35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e3ed8-45c6-49a2-a098-9e37a52714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588d951-8902-492c-b976-237c35ae03db"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de3ed8-45c6-49a2-a098-9e37a52714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F5FCE-A48C-49CE-9F23-65DD72F45627}"/>
</file>

<file path=customXml/itemProps2.xml><?xml version="1.0" encoding="utf-8"?>
<ds:datastoreItem xmlns:ds="http://schemas.openxmlformats.org/officeDocument/2006/customXml" ds:itemID="{74628E5C-750D-44FB-9EBF-40A7993072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CDB46-0EE0-4489-9FA1-22BA2145F4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Poláková</dc:creator>
  <cp:keywords/>
  <dc:description/>
  <cp:lastModifiedBy>Elena Hlavsová</cp:lastModifiedBy>
  <cp:revision>31</cp:revision>
  <dcterms:created xsi:type="dcterms:W3CDTF">2023-01-12T08:07:00Z</dcterms:created>
  <dcterms:modified xsi:type="dcterms:W3CDTF">2024-01-11T08:16:04Z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0x010100DF7A99BF3825DE4082A18EF4E7FB62B1</vt:lpwstr>
  </property>
</Properties>
</file>