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A2312" w:rsidR="00DA691A" w:rsidP="00E23502" w:rsidRDefault="00DA691A" w14:paraId="1889DB54" w14:textId="77777777">
      <w:pPr>
        <w:spacing w:after="0" w:line="360" w:lineRule="auto"/>
        <w:jc w:val="both"/>
        <w:rPr>
          <w:rFonts w:cs="Aktiv Grotesk"/>
          <w:color w:val="auto"/>
          <w:sz w:val="22"/>
          <w:szCs w:val="22"/>
        </w:rPr>
      </w:pPr>
    </w:p>
    <w:p w:rsidRPr="001A2312" w:rsidR="00444C69" w:rsidP="00E23502" w:rsidRDefault="00444C69" w14:paraId="622D98F4" w14:textId="77777777">
      <w:pPr>
        <w:pStyle w:val="Nadpis1"/>
        <w:numPr>
          <w:ilvl w:val="0"/>
          <w:numId w:val="0"/>
        </w:numPr>
        <w:pBdr>
          <w:top w:val="single" w:color="auto" w:sz="4" w:space="1"/>
          <w:left w:val="single" w:color="auto" w:sz="4" w:space="4"/>
          <w:bottom w:val="single" w:color="auto" w:sz="4" w:space="1"/>
          <w:right w:val="single" w:color="auto" w:sz="4" w:space="4"/>
        </w:pBdr>
        <w:spacing w:before="0" w:after="0"/>
        <w:ind w:left="432" w:hanging="432"/>
        <w:rPr>
          <w:rFonts w:ascii="Aktiv Grotesk" w:hAnsi="Aktiv Grotesk" w:cs="Aktiv Grotesk"/>
          <w:color w:val="auto"/>
          <w:szCs w:val="28"/>
        </w:rPr>
      </w:pPr>
      <w:r w:rsidRPr="001A2312">
        <w:rPr>
          <w:rFonts w:ascii="Aktiv Grotesk" w:hAnsi="Aktiv Grotesk" w:cs="Aktiv Grotesk"/>
          <w:color w:val="auto"/>
          <w:szCs w:val="28"/>
        </w:rPr>
        <w:t>STANDARD 9</w:t>
      </w:r>
    </w:p>
    <w:p w:rsidRPr="001A2312" w:rsidR="00444C69" w:rsidP="00E23502" w:rsidRDefault="00444C69" w14:paraId="0A51B54A" w14:textId="77777777">
      <w:pPr>
        <w:pStyle w:val="Nadpis1"/>
        <w:numPr>
          <w:ilvl w:val="0"/>
          <w:numId w:val="0"/>
        </w:numPr>
        <w:pBdr>
          <w:top w:val="single" w:color="auto" w:sz="4" w:space="1"/>
          <w:left w:val="single" w:color="auto" w:sz="4" w:space="4"/>
          <w:bottom w:val="single" w:color="auto" w:sz="4" w:space="1"/>
          <w:right w:val="single" w:color="auto" w:sz="4" w:space="4"/>
        </w:pBdr>
        <w:spacing w:before="0" w:after="0"/>
        <w:ind w:left="432" w:hanging="432"/>
        <w:rPr>
          <w:rFonts w:ascii="Aktiv Grotesk" w:hAnsi="Aktiv Grotesk" w:cs="Aktiv Grotesk"/>
          <w:color w:val="auto"/>
          <w:szCs w:val="28"/>
        </w:rPr>
      </w:pPr>
      <w:r w:rsidRPr="001A2312">
        <w:rPr>
          <w:rFonts w:ascii="Aktiv Grotesk" w:hAnsi="Aktiv Grotesk" w:cs="Aktiv Grotesk"/>
          <w:color w:val="auto"/>
          <w:szCs w:val="28"/>
        </w:rPr>
        <w:t>Pracovní postupy pověřené osoby</w:t>
      </w:r>
    </w:p>
    <w:p w:rsidRPr="001A2312" w:rsidR="00444C69" w:rsidP="00E23502" w:rsidRDefault="00444C69" w14:paraId="7BA499E4" w14:textId="77777777">
      <w:pPr>
        <w:spacing w:after="0" w:line="360" w:lineRule="auto"/>
        <w:jc w:val="both"/>
        <w:rPr>
          <w:rFonts w:cs="Aktiv Grotesk"/>
          <w:color w:val="auto"/>
          <w:sz w:val="22"/>
          <w:szCs w:val="22"/>
        </w:rPr>
      </w:pPr>
    </w:p>
    <w:p w:rsidRPr="001A2312" w:rsidR="00444C69" w:rsidP="00E23502" w:rsidRDefault="00444C69" w14:paraId="74B0C100" w14:textId="77777777">
      <w:pPr>
        <w:pStyle w:val="Odstavecseseznamem"/>
        <w:numPr>
          <w:ilvl w:val="0"/>
          <w:numId w:val="3"/>
        </w:numPr>
        <w:rPr>
          <w:rFonts w:ascii="Aktiv Grotesk" w:hAnsi="Aktiv Grotesk" w:cs="Aktiv Grotesk"/>
          <w:b/>
          <w:i/>
          <w:color w:val="auto"/>
          <w:sz w:val="24"/>
        </w:rPr>
      </w:pPr>
      <w:r w:rsidRPr="001A2312">
        <w:rPr>
          <w:rFonts w:ascii="Aktiv Grotesk" w:hAnsi="Aktiv Grotesk" w:cs="Aktiv Grotesk"/>
          <w:b/>
          <w:i/>
          <w:color w:val="auto"/>
          <w:sz w:val="24"/>
        </w:rPr>
        <w:t xml:space="preserve">Pověřená osoba má písemně zpracovány pracovní postupy a metodiky zaručující řádný a odborný výkon činností realizovaných na základě pověření po celou dobu platnosti pověření. Tyto postupy a metodiky pověřená osoba zpracovává pro práci s cílovými skupinami. </w:t>
      </w:r>
    </w:p>
    <w:p w:rsidRPr="001A2312" w:rsidR="00444C69" w:rsidP="00E23502" w:rsidRDefault="00444C69" w14:paraId="79EC9BCE" w14:textId="77777777">
      <w:pPr>
        <w:spacing w:after="0" w:line="360" w:lineRule="auto"/>
        <w:jc w:val="both"/>
        <w:rPr>
          <w:rFonts w:eastAsia="Times New Roman" w:cs="Aktiv Grotesk"/>
          <w:color w:val="auto"/>
          <w:sz w:val="22"/>
          <w:szCs w:val="22"/>
        </w:rPr>
      </w:pPr>
      <w:r w:rsidRPr="001A2312">
        <w:rPr>
          <w:rFonts w:eastAsia="Times New Roman" w:cs="Aktiv Grotesk"/>
          <w:color w:val="auto"/>
          <w:sz w:val="22"/>
          <w:szCs w:val="22"/>
        </w:rPr>
        <w:t xml:space="preserve">Rozsah podpory osobám pečujícím a osobám v evidenci je popsán ve směrnici pro poskytování podpory pěstounským rodinám (viz příloha). </w:t>
      </w:r>
    </w:p>
    <w:p w:rsidRPr="001A2312" w:rsidR="00444C69" w:rsidP="00E23502" w:rsidRDefault="00444C69" w14:paraId="0B55A712" w14:textId="77777777">
      <w:pPr>
        <w:spacing w:after="0" w:line="360" w:lineRule="auto"/>
        <w:jc w:val="both"/>
        <w:rPr>
          <w:rFonts w:eastAsia="Times New Roman" w:cs="Aktiv Grotesk"/>
          <w:b/>
          <w:bCs/>
          <w:color w:val="auto"/>
          <w:sz w:val="22"/>
          <w:szCs w:val="22"/>
          <w:u w:val="single"/>
        </w:rPr>
      </w:pPr>
      <w:r w:rsidRPr="001A2312">
        <w:rPr>
          <w:rFonts w:eastAsia="Times New Roman" w:cs="Aktiv Grotesk"/>
          <w:b/>
          <w:bCs/>
          <w:color w:val="auto"/>
          <w:sz w:val="22"/>
          <w:szCs w:val="22"/>
          <w:u w:val="single"/>
        </w:rPr>
        <w:t>1. Pracovní postup – zprostředkování psychologické, terapeutické a jiné odborné pomoci</w:t>
      </w:r>
    </w:p>
    <w:p w:rsidRPr="001A2312" w:rsidR="00444C69" w:rsidP="00E23502" w:rsidRDefault="00444C69" w14:paraId="6FF71223" w14:textId="62C3129F">
      <w:pPr>
        <w:spacing w:after="0" w:line="360" w:lineRule="auto"/>
        <w:jc w:val="both"/>
        <w:rPr>
          <w:rFonts w:cs="Aktiv Grotesk"/>
          <w:color w:val="auto"/>
          <w:sz w:val="22"/>
          <w:szCs w:val="22"/>
        </w:rPr>
      </w:pPr>
      <w:r w:rsidRPr="0A025D28" w:rsidR="00444C69">
        <w:rPr>
          <w:rFonts w:cs="Aktiv Grotesk"/>
          <w:color w:val="auto"/>
          <w:sz w:val="22"/>
          <w:szCs w:val="22"/>
        </w:rPr>
        <w:t>Osobám pečujícím/v evidenci zprostředkováváme</w:t>
      </w:r>
      <w:r w:rsidRPr="0A025D28" w:rsidR="008232E2">
        <w:rPr>
          <w:rFonts w:cs="Aktiv Grotesk"/>
          <w:color w:val="auto"/>
          <w:sz w:val="22"/>
          <w:szCs w:val="22"/>
        </w:rPr>
        <w:t xml:space="preserve"> dle jejich potřeb a zájmu</w:t>
      </w:r>
      <w:r w:rsidRPr="0A025D28" w:rsidR="00444C69">
        <w:rPr>
          <w:rFonts w:cs="Aktiv Grotesk"/>
          <w:color w:val="auto"/>
          <w:sz w:val="22"/>
          <w:szCs w:val="22"/>
        </w:rPr>
        <w:t xml:space="preserve"> alespoň jednou za 6 měsíců psychologickou, terapeutickou nebo jinou odbornou pomoc. Tato pomoc je určena jak samotným osobám pečujícím/v evidenci, tak jím svěřeným dětem</w:t>
      </w:r>
      <w:r w:rsidRPr="0A025D28" w:rsidR="008232E2">
        <w:rPr>
          <w:rFonts w:cs="Aktiv Grotesk"/>
          <w:color w:val="auto"/>
          <w:sz w:val="22"/>
          <w:szCs w:val="22"/>
        </w:rPr>
        <w:t>.</w:t>
      </w:r>
      <w:r w:rsidRPr="0A025D28" w:rsidR="00444C69">
        <w:rPr>
          <w:rFonts w:cs="Aktiv Grotesk"/>
          <w:color w:val="auto"/>
          <w:sz w:val="22"/>
          <w:szCs w:val="22"/>
        </w:rPr>
        <w:t xml:space="preserve"> </w:t>
      </w:r>
    </w:p>
    <w:p w:rsidRPr="001A2312" w:rsidR="00444C69" w:rsidP="00E23502" w:rsidRDefault="00444C69" w14:paraId="747FB62F" w14:textId="2562D08B">
      <w:pPr>
        <w:spacing w:after="0" w:line="360" w:lineRule="auto"/>
        <w:jc w:val="both"/>
        <w:rPr>
          <w:rFonts w:cs="Aktiv Grotesk"/>
          <w:color w:val="auto"/>
          <w:sz w:val="22"/>
          <w:szCs w:val="22"/>
        </w:rPr>
      </w:pPr>
      <w:r w:rsidRPr="0A025D28" w:rsidR="00444C69">
        <w:rPr>
          <w:rFonts w:cs="Aktiv Grotesk"/>
          <w:color w:val="auto"/>
          <w:sz w:val="22"/>
          <w:szCs w:val="22"/>
        </w:rPr>
        <w:t xml:space="preserve">Osobám pečujícím/v evidenci primárně nabízíme naše externí či interní odborníky, kteří se zaměřují na problematiku dětí v náhradní rodinné péči. Pokud chce osoba pečující/v evidenci využít služeb jiného odborníka, je možná úhrada </w:t>
      </w:r>
      <w:r w:rsidRPr="0A025D28" w:rsidR="00563AFD">
        <w:rPr>
          <w:rFonts w:cs="Aktiv Grotesk"/>
          <w:color w:val="auto"/>
          <w:sz w:val="22"/>
          <w:szCs w:val="22"/>
        </w:rPr>
        <w:t>odborníka</w:t>
      </w:r>
      <w:r w:rsidRPr="0A025D28" w:rsidR="00563AFD">
        <w:rPr>
          <w:rFonts w:cs="Aktiv Grotesk"/>
          <w:color w:val="auto"/>
          <w:sz w:val="22"/>
          <w:szCs w:val="22"/>
        </w:rPr>
        <w:t xml:space="preserve"> </w:t>
      </w:r>
      <w:r w:rsidRPr="0A025D28" w:rsidR="00444C69">
        <w:rPr>
          <w:rFonts w:cs="Aktiv Grotesk"/>
          <w:color w:val="auto"/>
          <w:sz w:val="22"/>
          <w:szCs w:val="22"/>
        </w:rPr>
        <w:t xml:space="preserve">ze strany organizace, avšak po předchozím schválení vedoucím pracovníkem příslušné kanceláře. </w:t>
      </w:r>
    </w:p>
    <w:p w:rsidRPr="001A2312" w:rsidR="00444C69" w:rsidP="00E23502" w:rsidRDefault="00444C69" w14:paraId="627D1173" w14:textId="1B5F3430">
      <w:pPr>
        <w:spacing w:after="0" w:line="360" w:lineRule="auto"/>
        <w:jc w:val="both"/>
        <w:rPr>
          <w:rFonts w:cs="Aktiv Grotesk"/>
          <w:color w:val="auto"/>
          <w:sz w:val="22"/>
          <w:szCs w:val="22"/>
        </w:rPr>
      </w:pPr>
      <w:r w:rsidRPr="0A025D28" w:rsidR="00444C69">
        <w:rPr>
          <w:rFonts w:cs="Aktiv Grotesk"/>
          <w:color w:val="auto"/>
          <w:sz w:val="22"/>
          <w:szCs w:val="22"/>
        </w:rPr>
        <w:t>Odborná pomoc je vždy poskytována s ohledem na situaci v rodině, její vývoj a potřeby. Samotná pomoc může být zprostředkována jak na žádost osoby pečující/v evidenci,</w:t>
      </w:r>
      <w:r w:rsidRPr="0A025D28" w:rsidR="00563AFD">
        <w:rPr>
          <w:rFonts w:cs="Aktiv Grotesk"/>
          <w:color w:val="auto"/>
          <w:sz w:val="22"/>
          <w:szCs w:val="22"/>
        </w:rPr>
        <w:t xml:space="preserve"> dítěte,</w:t>
      </w:r>
      <w:r w:rsidRPr="0A025D28" w:rsidR="00444C69">
        <w:rPr>
          <w:rFonts w:cs="Aktiv Grotesk"/>
          <w:color w:val="auto"/>
          <w:sz w:val="22"/>
          <w:szCs w:val="22"/>
        </w:rPr>
        <w:t xml:space="preserve"> tak na doporučení doprovázejícího pracovníka, pokud ji vyhodnotí jako potřebnou a osoba pečující/v evidenci s ní souhlasí. </w:t>
      </w:r>
    </w:p>
    <w:p w:rsidRPr="001A2312" w:rsidR="00444C69" w:rsidP="00E23502" w:rsidRDefault="00444C69" w14:paraId="731343AA" w14:textId="65228804">
      <w:pPr>
        <w:spacing w:after="0" w:line="360" w:lineRule="auto"/>
        <w:jc w:val="both"/>
        <w:rPr>
          <w:rFonts w:cs="Aktiv Grotesk"/>
          <w:color w:val="auto"/>
          <w:sz w:val="22"/>
          <w:szCs w:val="22"/>
        </w:rPr>
      </w:pPr>
      <w:r w:rsidRPr="0A025D28" w:rsidR="00444C69">
        <w:rPr>
          <w:rFonts w:cs="Aktiv Grotesk"/>
          <w:color w:val="auto"/>
          <w:sz w:val="22"/>
          <w:szCs w:val="22"/>
        </w:rPr>
        <w:t xml:space="preserve">Doprovázející pracovník po dohodě s osobou pečující/v evidenci kontaktuje příslušného odborníka se žádostí o spolupráci. Doprovázející pracovník informuje rámcově odborníka a předjedná s ním průběh poskytování pomoci. Na prvním společném setkání je tato pomoc dojednána již konkrétněji (četnost, termíny, </w:t>
      </w:r>
      <w:r w:rsidRPr="0A025D28" w:rsidR="00444C69">
        <w:rPr>
          <w:rFonts w:cs="Aktiv Grotesk"/>
          <w:color w:val="auto"/>
          <w:sz w:val="22"/>
          <w:szCs w:val="22"/>
        </w:rPr>
        <w:t>témata</w:t>
      </w:r>
      <w:r w:rsidRPr="0A025D28" w:rsidR="00444C69">
        <w:rPr>
          <w:rFonts w:cs="Aktiv Grotesk"/>
          <w:color w:val="auto"/>
          <w:sz w:val="22"/>
          <w:szCs w:val="22"/>
        </w:rPr>
        <w:t xml:space="preserve"> apod.). Doprovázející pracovník pak s osobou pečující/v evidenci při pravidelných setkáních vyhodnocuje, zda je pomoc přínosná, zda bude nadále pokračovat. Vyhodnocení takové spolupráce může se souhlasem osoby pečující/v evidenci</w:t>
      </w:r>
      <w:r w:rsidRPr="0A025D28" w:rsidR="00B67E34">
        <w:rPr>
          <w:rFonts w:cs="Aktiv Grotesk"/>
          <w:color w:val="auto"/>
          <w:sz w:val="22"/>
          <w:szCs w:val="22"/>
        </w:rPr>
        <w:t xml:space="preserve"> nebo dítěte</w:t>
      </w:r>
      <w:r w:rsidRPr="0A025D28" w:rsidR="00444C69">
        <w:rPr>
          <w:rFonts w:cs="Aktiv Grotesk"/>
          <w:color w:val="auto"/>
          <w:sz w:val="22"/>
          <w:szCs w:val="22"/>
        </w:rPr>
        <w:t xml:space="preserve"> probíhat také jako součást některé z konzultací, na nichž jsou všechny zainteresované osoby přítomny. </w:t>
      </w:r>
    </w:p>
    <w:p w:rsidRPr="001A2312" w:rsidR="00444C69" w:rsidP="00E23502" w:rsidRDefault="00444C69" w14:paraId="39DE4B66" w14:textId="77777777">
      <w:pPr>
        <w:spacing w:after="0" w:line="360" w:lineRule="auto"/>
        <w:jc w:val="both"/>
        <w:rPr>
          <w:rFonts w:cs="Aktiv Grotesk"/>
          <w:color w:val="auto"/>
          <w:sz w:val="22"/>
          <w:szCs w:val="22"/>
        </w:rPr>
      </w:pPr>
      <w:r w:rsidRPr="001A2312">
        <w:rPr>
          <w:rFonts w:cs="Aktiv Grotesk"/>
          <w:color w:val="auto"/>
          <w:sz w:val="22"/>
          <w:szCs w:val="22"/>
        </w:rPr>
        <w:t xml:space="preserve">Odborná pomoc může být poskytována v prostorách SOS Přístav, v rodině, případně na jiném vhodném místě (např. pracoviště odborníka). </w:t>
      </w:r>
    </w:p>
    <w:p w:rsidRPr="001A2312" w:rsidR="00444C69" w:rsidP="00E23502" w:rsidRDefault="00444C69" w14:paraId="22670ADC" w14:textId="77777777">
      <w:pPr>
        <w:spacing w:after="0" w:line="360" w:lineRule="auto"/>
        <w:jc w:val="both"/>
        <w:rPr>
          <w:rFonts w:eastAsia="Times New Roman" w:cs="Aktiv Grotesk"/>
          <w:b/>
          <w:bCs/>
          <w:color w:val="auto"/>
          <w:sz w:val="22"/>
          <w:szCs w:val="22"/>
          <w:u w:val="single"/>
        </w:rPr>
      </w:pPr>
    </w:p>
    <w:p w:rsidRPr="001A2312" w:rsidR="00444C69" w:rsidP="00E23502" w:rsidRDefault="00444C69" w14:paraId="661851F7" w14:textId="77777777">
      <w:pPr>
        <w:spacing w:after="0" w:line="360" w:lineRule="auto"/>
        <w:jc w:val="both"/>
        <w:rPr>
          <w:rFonts w:eastAsia="Times New Roman" w:cs="Aktiv Grotesk"/>
          <w:b/>
          <w:bCs/>
          <w:color w:val="auto"/>
          <w:sz w:val="22"/>
          <w:szCs w:val="22"/>
          <w:u w:val="single"/>
        </w:rPr>
      </w:pPr>
      <w:r w:rsidRPr="001A2312">
        <w:rPr>
          <w:rFonts w:eastAsia="Times New Roman" w:cs="Aktiv Grotesk"/>
          <w:b/>
          <w:bCs/>
          <w:color w:val="auto"/>
          <w:sz w:val="22"/>
          <w:szCs w:val="22"/>
          <w:u w:val="single"/>
        </w:rPr>
        <w:t>2. Pracovní postup – zajištění péče o dítě (blíže viz Směrnice pro poskytování podpory pěstounským rodinám)</w:t>
      </w:r>
    </w:p>
    <w:p w:rsidRPr="001A2312" w:rsidR="00444C69" w:rsidP="00E23502" w:rsidRDefault="00444C69" w14:paraId="73EEDB4A" w14:textId="77777777">
      <w:pPr>
        <w:spacing w:after="0" w:line="360" w:lineRule="auto"/>
        <w:jc w:val="both"/>
        <w:rPr>
          <w:rFonts w:eastAsia="Times New Roman" w:cs="Aktiv Grotesk"/>
          <w:b/>
          <w:bCs/>
          <w:color w:val="auto"/>
          <w:sz w:val="22"/>
          <w:szCs w:val="22"/>
        </w:rPr>
      </w:pPr>
      <w:r w:rsidRPr="001A2312">
        <w:rPr>
          <w:rFonts w:eastAsia="Times New Roman" w:cs="Aktiv Grotesk"/>
          <w:b/>
          <w:bCs/>
          <w:color w:val="auto"/>
          <w:sz w:val="22"/>
          <w:szCs w:val="22"/>
        </w:rPr>
        <w:t>SOS Přístav nabízí pěstounským rodinám 2 možnosti zajištění péče o dítě:</w:t>
      </w:r>
    </w:p>
    <w:p w:rsidRPr="001A2312" w:rsidR="00444C69" w:rsidP="00DE58FA" w:rsidRDefault="00444C69" w14:paraId="2D5F8AF6" w14:textId="77777777">
      <w:pPr>
        <w:pStyle w:val="Odstavecseseznamem"/>
        <w:numPr>
          <w:ilvl w:val="0"/>
          <w:numId w:val="5"/>
        </w:numPr>
        <w:ind w:left="993"/>
        <w:rPr>
          <w:rFonts w:ascii="Aktiv Grotesk" w:hAnsi="Aktiv Grotesk" w:eastAsia="Times New Roman" w:cs="Aktiv Grotesk"/>
          <w:color w:val="auto"/>
          <w:szCs w:val="22"/>
        </w:rPr>
      </w:pPr>
      <w:r w:rsidRPr="001A2312">
        <w:rPr>
          <w:rFonts w:ascii="Aktiv Grotesk" w:hAnsi="Aktiv Grotesk" w:eastAsia="Times New Roman" w:cs="Aktiv Grotesk"/>
          <w:color w:val="auto"/>
          <w:szCs w:val="22"/>
        </w:rPr>
        <w:t xml:space="preserve">Pomoc se zajištěním celodenní péče o svěřené děti </w:t>
      </w:r>
    </w:p>
    <w:p w:rsidRPr="001A2312" w:rsidR="00444C69" w:rsidP="00DE58FA" w:rsidRDefault="00444C69" w14:paraId="4562DA8E" w14:textId="77777777">
      <w:pPr>
        <w:pStyle w:val="Odstavecseseznamem"/>
        <w:numPr>
          <w:ilvl w:val="0"/>
          <w:numId w:val="5"/>
        </w:numPr>
        <w:ind w:left="993"/>
        <w:rPr>
          <w:rFonts w:ascii="Aktiv Grotesk" w:hAnsi="Aktiv Grotesk" w:eastAsia="Times New Roman" w:cs="Aktiv Grotesk"/>
          <w:color w:val="auto"/>
          <w:szCs w:val="22"/>
        </w:rPr>
      </w:pPr>
      <w:r w:rsidRPr="001A2312">
        <w:rPr>
          <w:rFonts w:ascii="Aktiv Grotesk" w:hAnsi="Aktiv Grotesk" w:eastAsia="Times New Roman" w:cs="Aktiv Grotesk"/>
          <w:color w:val="auto"/>
          <w:szCs w:val="22"/>
        </w:rPr>
        <w:t>Pomoc se zajištěním osobní péče o dítě svěřené do pěstounské péče (krátkodobá výpomoc)</w:t>
      </w:r>
    </w:p>
    <w:p w:rsidRPr="001A2312" w:rsidR="00444C69" w:rsidP="00E23502" w:rsidRDefault="00444C69" w14:paraId="234BAA85" w14:textId="77777777">
      <w:pPr>
        <w:spacing w:after="0" w:line="360" w:lineRule="auto"/>
        <w:contextualSpacing/>
        <w:jc w:val="both"/>
        <w:rPr>
          <w:rFonts w:eastAsia="Times New Roman" w:cs="Aktiv Grotesk"/>
          <w:b/>
          <w:bCs/>
          <w:color w:val="auto"/>
          <w:sz w:val="22"/>
          <w:szCs w:val="22"/>
        </w:rPr>
      </w:pPr>
      <w:r w:rsidRPr="001A2312">
        <w:rPr>
          <w:rFonts w:eastAsia="Times New Roman" w:cs="Aktiv Grotesk"/>
          <w:b/>
          <w:bCs/>
          <w:color w:val="auto"/>
          <w:sz w:val="22"/>
          <w:szCs w:val="22"/>
        </w:rPr>
        <w:t xml:space="preserve">a) Pomoc se zajištěním celodenní péče o svěřené děti </w:t>
      </w:r>
    </w:p>
    <w:p w:rsidRPr="001A2312" w:rsidR="00444C69" w:rsidP="00DE58FA" w:rsidRDefault="00444C69" w14:paraId="28D9855D" w14:textId="0F897E6C">
      <w:pPr>
        <w:spacing w:after="0" w:line="360" w:lineRule="auto"/>
        <w:jc w:val="both"/>
        <w:rPr>
          <w:rFonts w:eastAsia="Times New Roman" w:cs="Aktiv Grotesk"/>
          <w:color w:val="auto"/>
          <w:sz w:val="22"/>
          <w:szCs w:val="22"/>
        </w:rPr>
      </w:pPr>
      <w:r w:rsidRPr="0A025D28" w:rsidR="00444C69">
        <w:rPr>
          <w:rFonts w:eastAsia="Times New Roman" w:cs="Aktiv Grotesk"/>
          <w:color w:val="auto"/>
          <w:sz w:val="22"/>
          <w:szCs w:val="22"/>
        </w:rPr>
        <w:t xml:space="preserve">Osoby pečující/v evidenci mají právo na poskytnutí pomoci se zajištěním celodenní péče o svěřené děti, která je přiměřená věku dětí v rozsahu alespoň 14 kalendářních dnů v kalendářním roce, jestliže svěřené </w:t>
      </w:r>
      <w:r w:rsidRPr="0A025D28" w:rsidR="00E65273">
        <w:rPr>
          <w:rFonts w:eastAsia="Times New Roman" w:cs="Aktiv Grotesk"/>
          <w:color w:val="auto"/>
          <w:sz w:val="22"/>
          <w:szCs w:val="22"/>
        </w:rPr>
        <w:t>dítě/</w:t>
      </w:r>
      <w:r w:rsidRPr="0A025D28" w:rsidR="00444C69">
        <w:rPr>
          <w:rFonts w:eastAsia="Times New Roman" w:cs="Aktiv Grotesk"/>
          <w:color w:val="auto"/>
          <w:sz w:val="22"/>
          <w:szCs w:val="22"/>
        </w:rPr>
        <w:t>děti dosáhly věku alespoň 2 let. Výše čerpání příspěvku je upravena ve Směrnici pro poskytování podpory pěstounským rodinám.</w:t>
      </w:r>
    </w:p>
    <w:p w:rsidRPr="001A2312" w:rsidR="00444C69" w:rsidP="00DE58FA" w:rsidRDefault="00444C69" w14:paraId="3BDDFA7B" w14:textId="4A7E648D">
      <w:pPr>
        <w:spacing w:after="0" w:line="360" w:lineRule="auto"/>
        <w:jc w:val="both"/>
        <w:rPr>
          <w:rFonts w:eastAsia="Times New Roman" w:cs="Aktiv Grotesk"/>
          <w:color w:val="auto"/>
          <w:sz w:val="22"/>
          <w:szCs w:val="22"/>
        </w:rPr>
      </w:pPr>
      <w:r w:rsidRPr="0A025D28" w:rsidR="00444C69">
        <w:rPr>
          <w:rFonts w:eastAsia="Times New Roman" w:cs="Aktiv Grotesk"/>
          <w:color w:val="auto"/>
          <w:sz w:val="22"/>
          <w:szCs w:val="22"/>
        </w:rPr>
        <w:t xml:space="preserve">Příspěvek na zajištění celodenní péče mohou osoby pečující/v evidenci využít po dohodě s doprovázejícím pracovníkem na následující aktivity: letní tábory, příměstské tábory, školy v přírodě, školní výlety či víkendové pobyty </w:t>
      </w:r>
      <w:r w:rsidRPr="0A025D28" w:rsidR="00444C69">
        <w:rPr>
          <w:rFonts w:eastAsia="Times New Roman" w:cs="Aktiv Grotesk"/>
          <w:color w:val="auto"/>
          <w:sz w:val="22"/>
          <w:szCs w:val="22"/>
        </w:rPr>
        <w:t>apod.</w:t>
      </w:r>
      <w:r w:rsidRPr="0A025D28" w:rsidR="00444C69">
        <w:rPr>
          <w:rFonts w:eastAsia="Times New Roman" w:cs="Aktiv Grotesk"/>
          <w:color w:val="auto"/>
          <w:sz w:val="22"/>
          <w:szCs w:val="22"/>
        </w:rPr>
        <w:t xml:space="preserve"> </w:t>
      </w:r>
      <w:r w:rsidRPr="0A025D28" w:rsidR="3F79E48B">
        <w:rPr>
          <w:rFonts w:eastAsia="Times New Roman" w:cs="Aktiv Grotesk"/>
          <w:color w:val="auto"/>
          <w:sz w:val="22"/>
          <w:szCs w:val="22"/>
        </w:rPr>
        <w:t>O</w:t>
      </w:r>
      <w:r w:rsidRPr="0A025D28" w:rsidR="00444C69">
        <w:rPr>
          <w:rFonts w:eastAsia="Times New Roman" w:cs="Aktiv Grotesk"/>
          <w:color w:val="auto"/>
          <w:sz w:val="22"/>
          <w:szCs w:val="22"/>
        </w:rPr>
        <w:t>soby pečující/v evidenci po absolvování pobytu dítěte</w:t>
      </w:r>
      <w:r w:rsidRPr="0A025D28" w:rsidR="00B670BD">
        <w:rPr>
          <w:rFonts w:eastAsia="Times New Roman" w:cs="Aktiv Grotesk"/>
          <w:color w:val="auto"/>
          <w:sz w:val="22"/>
          <w:szCs w:val="22"/>
        </w:rPr>
        <w:t>, spolu s doprovázejícím pracovníkem</w:t>
      </w:r>
      <w:r w:rsidRPr="0A025D28" w:rsidR="00444C69">
        <w:rPr>
          <w:rFonts w:eastAsia="Times New Roman" w:cs="Aktiv Grotesk"/>
          <w:color w:val="auto"/>
          <w:sz w:val="22"/>
          <w:szCs w:val="22"/>
        </w:rPr>
        <w:t xml:space="preserve"> vyplní formulář „</w:t>
      </w:r>
      <w:r w:rsidRPr="0A025D28" w:rsidR="00444C69">
        <w:rPr>
          <w:rFonts w:eastAsia="Times New Roman" w:cs="Aktiv Grotesk"/>
          <w:i w:val="1"/>
          <w:iCs w:val="1"/>
          <w:color w:val="auto"/>
          <w:sz w:val="22"/>
          <w:szCs w:val="22"/>
        </w:rPr>
        <w:t>Žádost o vyplacení finančního příspěvku na zajištění celodenní péče o svěřené dítě</w:t>
      </w:r>
      <w:r w:rsidRPr="0A025D28" w:rsidR="00B670BD">
        <w:rPr>
          <w:rFonts w:eastAsia="Times New Roman" w:cs="Aktiv Grotesk"/>
          <w:i w:val="1"/>
          <w:iCs w:val="1"/>
          <w:color w:val="auto"/>
          <w:sz w:val="22"/>
          <w:szCs w:val="22"/>
        </w:rPr>
        <w:t>“</w:t>
      </w:r>
      <w:r w:rsidRPr="0A025D28" w:rsidR="00444C69">
        <w:rPr>
          <w:rFonts w:eastAsia="Times New Roman" w:cs="Aktiv Grotesk"/>
          <w:color w:val="auto"/>
          <w:sz w:val="22"/>
          <w:szCs w:val="22"/>
        </w:rPr>
        <w:t>, který poskytuje SOS Přístav osobám pečujícím</w:t>
      </w:r>
      <w:r w:rsidRPr="0A025D28" w:rsidR="00B670BD">
        <w:rPr>
          <w:rFonts w:eastAsia="Times New Roman" w:cs="Aktiv Grotesk"/>
          <w:color w:val="auto"/>
          <w:sz w:val="22"/>
          <w:szCs w:val="22"/>
        </w:rPr>
        <w:t>/v evidenci</w:t>
      </w:r>
      <w:r w:rsidRPr="0A025D28" w:rsidR="00444C69">
        <w:rPr>
          <w:rFonts w:eastAsia="Times New Roman" w:cs="Aktiv Grotesk"/>
          <w:color w:val="auto"/>
          <w:sz w:val="22"/>
          <w:szCs w:val="22"/>
        </w:rPr>
        <w:t xml:space="preserve"> (viz příloha) a současně s ním </w:t>
      </w:r>
      <w:r w:rsidRPr="0A025D28" w:rsidR="00444C69">
        <w:rPr>
          <w:rFonts w:eastAsia="Times New Roman" w:cs="Aktiv Grotesk"/>
          <w:color w:val="auto"/>
          <w:sz w:val="22"/>
          <w:szCs w:val="22"/>
        </w:rPr>
        <w:t>doloží</w:t>
      </w:r>
      <w:r w:rsidRPr="0A025D28" w:rsidR="00444C69">
        <w:rPr>
          <w:rFonts w:eastAsia="Times New Roman" w:cs="Aktiv Grotesk"/>
          <w:color w:val="auto"/>
          <w:sz w:val="22"/>
          <w:szCs w:val="22"/>
        </w:rPr>
        <w:t xml:space="preserve"> i doklad o zaplacení. Žádost schvaluje vedoucí příslušné kanceláře SOS Přístav. Po tomto schválení je osobám pečujícím/v evidenci částka ve stanovené výši proplacena. Při čerpání této možnosti zaniká nárok na využití nabídky bezplatných pobytových aktivit pro děti pořádaných ze strany SOS Přístav. </w:t>
      </w:r>
    </w:p>
    <w:p w:rsidRPr="001A2312" w:rsidR="00444C69" w:rsidP="00DE58FA" w:rsidRDefault="00444C69" w14:paraId="4DDF1547" w14:textId="745AEBFB">
      <w:pPr>
        <w:spacing w:after="0" w:line="360" w:lineRule="auto"/>
        <w:jc w:val="both"/>
        <w:rPr>
          <w:rFonts w:eastAsia="Times New Roman" w:cs="Aktiv Grotesk"/>
          <w:color w:val="auto"/>
          <w:sz w:val="22"/>
          <w:szCs w:val="22"/>
        </w:rPr>
      </w:pPr>
      <w:r w:rsidRPr="0A025D28" w:rsidR="00444C69">
        <w:rPr>
          <w:rFonts w:eastAsia="Times New Roman" w:cs="Aktiv Grotesk"/>
          <w:color w:val="auto"/>
          <w:sz w:val="22"/>
          <w:szCs w:val="22"/>
        </w:rPr>
        <w:t xml:space="preserve">V předem odůvodněných a vedoucím kanceláře schválených důvodech, může být příspěvek čerpán také na zajištění péče jinou fyzickou osobou. Jedná se zejména o situace, kdy je dítě příliš malé na to, aby mohlo být na táboře, případně, kdy jeho potřeby jsou natolik specifické, že je třeba, aby péči o něho zajišťoval někdo, kdo ho např. zná a koho zná samo </w:t>
      </w:r>
      <w:r w:rsidRPr="0A025D28" w:rsidR="00444C69">
        <w:rPr>
          <w:rFonts w:eastAsia="Times New Roman" w:cs="Aktiv Grotesk"/>
          <w:color w:val="auto"/>
          <w:sz w:val="22"/>
          <w:szCs w:val="22"/>
        </w:rPr>
        <w:t>dítě</w:t>
      </w:r>
      <w:r w:rsidRPr="0A025D28" w:rsidR="00444C69">
        <w:rPr>
          <w:rFonts w:eastAsia="Times New Roman" w:cs="Aktiv Grotesk"/>
          <w:color w:val="auto"/>
          <w:sz w:val="22"/>
          <w:szCs w:val="22"/>
        </w:rPr>
        <w:t xml:space="preserve"> apod. </w:t>
      </w:r>
      <w:r w:rsidRPr="0A025D28" w:rsidR="00444C69">
        <w:rPr>
          <w:rFonts w:eastAsia="Times New Roman" w:cs="Aktiv Grotesk"/>
          <w:color w:val="auto"/>
          <w:sz w:val="22"/>
          <w:szCs w:val="22"/>
        </w:rPr>
        <w:t xml:space="preserve">Příspěvek v tomto případě nebude ale poskytnut partnerovi osoby pečující/v evidenci, prarodiči, či biologickému rodiči dítěte.  </w:t>
      </w:r>
    </w:p>
    <w:p w:rsidRPr="001A2312" w:rsidR="00444C69" w:rsidP="00E23502" w:rsidRDefault="00444C69" w14:paraId="02402169" w14:textId="77777777">
      <w:pPr>
        <w:spacing w:after="0" w:line="360" w:lineRule="auto"/>
        <w:ind w:left="360"/>
        <w:jc w:val="both"/>
        <w:rPr>
          <w:rFonts w:eastAsia="Times New Roman" w:cs="Aktiv Grotesk"/>
          <w:color w:val="auto"/>
          <w:sz w:val="22"/>
          <w:szCs w:val="22"/>
          <w:lang w:eastAsia="cs-CZ"/>
        </w:rPr>
      </w:pPr>
    </w:p>
    <w:p w:rsidRPr="001A2312" w:rsidR="00444C69" w:rsidP="00DE58FA" w:rsidRDefault="00444C69" w14:paraId="714E59BC" w14:textId="77777777">
      <w:pPr>
        <w:keepNext/>
        <w:spacing w:after="0" w:line="360" w:lineRule="auto"/>
        <w:jc w:val="both"/>
        <w:rPr>
          <w:rFonts w:eastAsia="Times New Roman" w:cs="Aktiv Grotesk"/>
          <w:color w:val="auto"/>
          <w:sz w:val="22"/>
          <w:szCs w:val="22"/>
          <w:lang w:eastAsia="cs-CZ"/>
        </w:rPr>
      </w:pPr>
      <w:r w:rsidRPr="001A2312">
        <w:rPr>
          <w:rFonts w:eastAsia="Times New Roman" w:cs="Aktiv Grotesk"/>
          <w:b/>
          <w:bCs/>
          <w:color w:val="auto"/>
          <w:sz w:val="22"/>
          <w:szCs w:val="22"/>
          <w:lang w:eastAsia="cs-CZ"/>
        </w:rPr>
        <w:t>Pobyty realizované SOS dětskými vesničkami, z.s</w:t>
      </w:r>
      <w:r w:rsidRPr="001A2312">
        <w:rPr>
          <w:rFonts w:eastAsia="Times New Roman" w:cs="Aktiv Grotesk"/>
          <w:color w:val="auto"/>
          <w:sz w:val="22"/>
          <w:szCs w:val="22"/>
          <w:lang w:eastAsia="cs-CZ"/>
        </w:rPr>
        <w:t>.</w:t>
      </w:r>
    </w:p>
    <w:p w:rsidRPr="001A2312" w:rsidR="00444C69" w:rsidP="00DE58FA" w:rsidRDefault="00444C69" w14:paraId="65D58206" w14:textId="06862261">
      <w:pPr>
        <w:spacing w:after="0" w:line="360" w:lineRule="auto"/>
        <w:jc w:val="both"/>
        <w:rPr>
          <w:rFonts w:eastAsia="Times New Roman" w:cs="Aktiv Grotesk"/>
          <w:color w:val="auto"/>
          <w:sz w:val="22"/>
          <w:szCs w:val="22"/>
        </w:rPr>
      </w:pPr>
      <w:r w:rsidRPr="001A2312">
        <w:rPr>
          <w:rFonts w:eastAsia="Times New Roman" w:cs="Aktiv Grotesk"/>
          <w:color w:val="auto"/>
          <w:sz w:val="22"/>
          <w:szCs w:val="22"/>
        </w:rPr>
        <w:t xml:space="preserve">SOS Přístav organizuje v průběhu roku různé pobytové aktivity pro děti. Bližší informace o podmínkách využití těchto pobytů pro děti poskytuje osobám pečujícím/v evidenci doprovázející pracovník. V rámci nároku na příspěvek na zjištění péče o děti, mohou být tyto </w:t>
      </w:r>
      <w:r w:rsidRPr="001A2312">
        <w:rPr>
          <w:rFonts w:eastAsia="Times New Roman" w:cs="Aktiv Grotesk"/>
          <w:color w:val="auto"/>
          <w:sz w:val="22"/>
          <w:szCs w:val="22"/>
        </w:rPr>
        <w:lastRenderedPageBreak/>
        <w:t xml:space="preserve">pobyty pro děti plně hrazeny ze strany SOS Přístav. V případě využití pobytové aktivity v délce 14 a více dní, která byla plně hrazena ze strany organizace, osobám pečujícím/v evidenci zaniká nárok na finanční příspěvek na jinou akci. </w:t>
      </w:r>
    </w:p>
    <w:p w:rsidRPr="001A2312" w:rsidR="00444C69" w:rsidP="00DE58FA" w:rsidRDefault="00444C69" w14:paraId="4AEA1358" w14:textId="77777777">
      <w:pPr>
        <w:spacing w:after="0" w:line="360" w:lineRule="auto"/>
        <w:contextualSpacing/>
        <w:jc w:val="both"/>
        <w:rPr>
          <w:rFonts w:eastAsia="Times New Roman" w:cs="Aktiv Grotesk"/>
          <w:color w:val="auto"/>
          <w:sz w:val="22"/>
          <w:szCs w:val="22"/>
        </w:rPr>
      </w:pPr>
      <w:r w:rsidRPr="001A2312">
        <w:rPr>
          <w:rFonts w:eastAsia="Times New Roman" w:cs="Aktiv Grotesk"/>
          <w:color w:val="auto"/>
          <w:sz w:val="22"/>
          <w:szCs w:val="22"/>
        </w:rPr>
        <w:t xml:space="preserve">Osobám pečujícím/v evidenci a jejich dětem zprostředkováváme na jejich žádost, v průběhu roku také kontakty na organizace, které zajišťují pobytové aktivity pro děti. </w:t>
      </w:r>
    </w:p>
    <w:p w:rsidRPr="001A2312" w:rsidR="00444C69" w:rsidP="00E23502" w:rsidRDefault="00444C69" w14:paraId="10F4F7C8" w14:textId="77777777">
      <w:pPr>
        <w:spacing w:after="0" w:line="360" w:lineRule="auto"/>
        <w:contextualSpacing/>
        <w:jc w:val="both"/>
        <w:rPr>
          <w:rFonts w:eastAsia="Times New Roman" w:cs="Aktiv Grotesk"/>
          <w:color w:val="auto"/>
          <w:sz w:val="22"/>
          <w:szCs w:val="22"/>
        </w:rPr>
      </w:pPr>
    </w:p>
    <w:p w:rsidRPr="001A2312" w:rsidR="00444C69" w:rsidP="00E23502" w:rsidRDefault="00444C69" w14:paraId="20D25AD9" w14:textId="77777777">
      <w:pPr>
        <w:spacing w:after="0" w:line="360" w:lineRule="auto"/>
        <w:jc w:val="both"/>
        <w:rPr>
          <w:rFonts w:eastAsia="Times New Roman" w:cs="Aktiv Grotesk"/>
          <w:b/>
          <w:bCs/>
          <w:color w:val="auto"/>
          <w:sz w:val="22"/>
          <w:szCs w:val="22"/>
        </w:rPr>
      </w:pPr>
      <w:r w:rsidRPr="001A2312">
        <w:rPr>
          <w:rFonts w:eastAsia="Times New Roman" w:cs="Aktiv Grotesk"/>
          <w:b/>
          <w:bCs/>
          <w:color w:val="auto"/>
          <w:sz w:val="22"/>
          <w:szCs w:val="22"/>
        </w:rPr>
        <w:t>b) Pomoc se zajištěním osobní péče o dítě svěřené do pěstounské péče (krátkodobá výpomoc)</w:t>
      </w:r>
    </w:p>
    <w:p w:rsidRPr="001A2312" w:rsidR="00444C69" w:rsidP="00DE58FA" w:rsidRDefault="00444C69" w14:paraId="40F3EA3C" w14:textId="77777777">
      <w:pPr>
        <w:spacing w:after="0" w:line="360" w:lineRule="auto"/>
        <w:jc w:val="both"/>
        <w:rPr>
          <w:rFonts w:eastAsia="Times New Roman" w:cs="Aktiv Grotesk"/>
          <w:color w:val="auto"/>
          <w:sz w:val="22"/>
          <w:szCs w:val="22"/>
        </w:rPr>
      </w:pPr>
      <w:r w:rsidRPr="001A2312">
        <w:rPr>
          <w:rFonts w:eastAsia="Times New Roman" w:cs="Aktiv Grotesk"/>
          <w:color w:val="auto"/>
          <w:sz w:val="22"/>
          <w:szCs w:val="22"/>
        </w:rPr>
        <w:t xml:space="preserve">Osoby pečující/v evidenci mají právo na krátkodobou výpomoc s péčí o svěřené děti v případech vymezených zákonem: </w:t>
      </w:r>
    </w:p>
    <w:p w:rsidRPr="001A2312" w:rsidR="00444C69" w:rsidP="00DE58FA" w:rsidRDefault="00444C69" w14:paraId="686DCA80" w14:textId="77777777">
      <w:pPr>
        <w:pStyle w:val="Odstavecseseznamem"/>
        <w:numPr>
          <w:ilvl w:val="0"/>
          <w:numId w:val="2"/>
        </w:numPr>
        <w:tabs>
          <w:tab w:val="left" w:pos="567"/>
        </w:tabs>
        <w:ind w:left="567" w:hanging="283"/>
        <w:rPr>
          <w:rFonts w:ascii="Aktiv Grotesk" w:hAnsi="Aktiv Grotesk" w:eastAsia="Times New Roman" w:cs="Aktiv Grotesk"/>
          <w:color w:val="auto"/>
          <w:szCs w:val="22"/>
        </w:rPr>
      </w:pPr>
      <w:r w:rsidRPr="001A2312">
        <w:rPr>
          <w:rFonts w:ascii="Aktiv Grotesk" w:hAnsi="Aktiv Grotesk" w:eastAsia="Times New Roman" w:cs="Aktiv Grotesk"/>
          <w:color w:val="auto"/>
          <w:szCs w:val="22"/>
        </w:rPr>
        <w:t>po dobu, kdy je osoba pečující nebo osoba v evidenci uznaná dočasně práce neschopnou nebo při ošetřování člena rodiny nebo při ošetřování osoby blízké,</w:t>
      </w:r>
    </w:p>
    <w:p w:rsidRPr="001A2312" w:rsidR="00444C69" w:rsidP="00DE58FA" w:rsidRDefault="00444C69" w14:paraId="56FE6E02" w14:textId="77777777">
      <w:pPr>
        <w:pStyle w:val="Odstavecseseznamem"/>
        <w:numPr>
          <w:ilvl w:val="0"/>
          <w:numId w:val="2"/>
        </w:numPr>
        <w:tabs>
          <w:tab w:val="left" w:pos="567"/>
        </w:tabs>
        <w:ind w:left="567" w:hanging="283"/>
        <w:rPr>
          <w:rFonts w:ascii="Aktiv Grotesk" w:hAnsi="Aktiv Grotesk" w:eastAsia="Times New Roman" w:cs="Aktiv Grotesk"/>
          <w:color w:val="auto"/>
          <w:szCs w:val="22"/>
        </w:rPr>
      </w:pPr>
      <w:r w:rsidRPr="001A2312">
        <w:rPr>
          <w:rFonts w:ascii="Aktiv Grotesk" w:hAnsi="Aktiv Grotesk" w:eastAsia="Times New Roman" w:cs="Aktiv Grotesk"/>
          <w:color w:val="auto"/>
          <w:szCs w:val="22"/>
        </w:rPr>
        <w:t>při narození dítěte,</w:t>
      </w:r>
    </w:p>
    <w:p w:rsidRPr="001A2312" w:rsidR="00444C69" w:rsidP="00DE58FA" w:rsidRDefault="00444C69" w14:paraId="79CF36F0" w14:textId="77777777">
      <w:pPr>
        <w:pStyle w:val="Odstavecseseznamem"/>
        <w:numPr>
          <w:ilvl w:val="0"/>
          <w:numId w:val="2"/>
        </w:numPr>
        <w:tabs>
          <w:tab w:val="left" w:pos="567"/>
        </w:tabs>
        <w:ind w:left="567" w:hanging="283"/>
        <w:rPr>
          <w:rFonts w:ascii="Aktiv Grotesk" w:hAnsi="Aktiv Grotesk" w:eastAsia="Times New Roman" w:cs="Aktiv Grotesk"/>
          <w:color w:val="auto"/>
          <w:szCs w:val="22"/>
        </w:rPr>
      </w:pPr>
      <w:r w:rsidRPr="001A2312">
        <w:rPr>
          <w:rFonts w:ascii="Aktiv Grotesk" w:hAnsi="Aktiv Grotesk" w:eastAsia="Times New Roman" w:cs="Aktiv Grotesk"/>
          <w:color w:val="auto"/>
          <w:szCs w:val="22"/>
        </w:rPr>
        <w:t>při vyřizování nezbytných osobních záležitostí, včetně absolvování vzdělávání v povinném rozsahu</w:t>
      </w:r>
    </w:p>
    <w:p w:rsidRPr="001A2312" w:rsidR="00444C69" w:rsidP="00DE58FA" w:rsidRDefault="00444C69" w14:paraId="1D7B8AD4" w14:textId="77777777">
      <w:pPr>
        <w:pStyle w:val="Odstavecseseznamem"/>
        <w:numPr>
          <w:ilvl w:val="0"/>
          <w:numId w:val="2"/>
        </w:numPr>
        <w:tabs>
          <w:tab w:val="left" w:pos="567"/>
        </w:tabs>
        <w:ind w:left="567" w:hanging="283"/>
        <w:rPr>
          <w:rFonts w:ascii="Aktiv Grotesk" w:hAnsi="Aktiv Grotesk" w:eastAsia="Times New Roman" w:cs="Aktiv Grotesk"/>
          <w:color w:val="auto"/>
          <w:szCs w:val="22"/>
        </w:rPr>
      </w:pPr>
      <w:r w:rsidRPr="001A2312">
        <w:rPr>
          <w:rFonts w:ascii="Aktiv Grotesk" w:hAnsi="Aktiv Grotesk" w:eastAsia="Times New Roman" w:cs="Aktiv Grotesk"/>
          <w:color w:val="auto"/>
          <w:szCs w:val="22"/>
        </w:rPr>
        <w:t>při úmrtí osoby blízké.</w:t>
      </w:r>
    </w:p>
    <w:p w:rsidRPr="001A2312" w:rsidR="00444C69" w:rsidP="00DE58FA" w:rsidRDefault="00444C69" w14:paraId="6601198C" w14:textId="77777777">
      <w:pPr>
        <w:spacing w:after="0" w:line="360" w:lineRule="auto"/>
        <w:jc w:val="both"/>
        <w:rPr>
          <w:rFonts w:eastAsia="Times New Roman" w:cs="Aktiv Grotesk"/>
          <w:color w:val="auto"/>
          <w:sz w:val="22"/>
          <w:szCs w:val="22"/>
        </w:rPr>
      </w:pPr>
      <w:r w:rsidRPr="001A2312">
        <w:rPr>
          <w:rFonts w:eastAsia="Times New Roman" w:cs="Aktiv Grotesk"/>
          <w:color w:val="auto"/>
          <w:sz w:val="22"/>
          <w:szCs w:val="22"/>
        </w:rPr>
        <w:t xml:space="preserve">V případě, že pro tuto péči z provozních důvodů nelze využít zaměstnance SOS Přístav, proplácí SOS Přístav osobám pečujícím/v evidenci služby osoby, kterou si sami zvolí. SOS Přístav v těchto případech uzavírá s osobou pečující/osobou v evidenci </w:t>
      </w:r>
      <w:r w:rsidRPr="001A2312">
        <w:rPr>
          <w:rFonts w:eastAsia="Times New Roman" w:cs="Aktiv Grotesk"/>
          <w:i/>
          <w:iCs/>
          <w:color w:val="auto"/>
          <w:sz w:val="22"/>
          <w:szCs w:val="22"/>
        </w:rPr>
        <w:t xml:space="preserve">Dohodu o zajištění osobní péče o dítě svěřené do pěstounské péče </w:t>
      </w:r>
      <w:r w:rsidRPr="001A2312">
        <w:rPr>
          <w:rFonts w:eastAsia="Times New Roman" w:cs="Aktiv Grotesk"/>
          <w:color w:val="auto"/>
          <w:sz w:val="22"/>
          <w:szCs w:val="22"/>
        </w:rPr>
        <w:t>(viz příloha).</w:t>
      </w:r>
    </w:p>
    <w:p w:rsidRPr="001A2312" w:rsidR="00444C69" w:rsidP="00E23502" w:rsidRDefault="00444C69" w14:paraId="533DEDBE" w14:textId="77777777">
      <w:pPr>
        <w:spacing w:after="0" w:line="360" w:lineRule="auto"/>
        <w:jc w:val="both"/>
        <w:rPr>
          <w:rFonts w:eastAsia="Times New Roman" w:cs="Aktiv Grotesk"/>
          <w:color w:val="auto"/>
          <w:sz w:val="22"/>
          <w:szCs w:val="22"/>
        </w:rPr>
      </w:pPr>
    </w:p>
    <w:p w:rsidRPr="001A2312" w:rsidR="00444C69" w:rsidP="00E23502" w:rsidRDefault="00444C69" w14:paraId="09D682B8" w14:textId="77777777">
      <w:pPr>
        <w:spacing w:after="0" w:line="360" w:lineRule="auto"/>
        <w:jc w:val="both"/>
        <w:rPr>
          <w:rFonts w:eastAsia="Times New Roman" w:cs="Aktiv Grotesk"/>
          <w:b/>
          <w:bCs/>
          <w:color w:val="auto"/>
          <w:sz w:val="22"/>
          <w:szCs w:val="22"/>
          <w:u w:val="single"/>
        </w:rPr>
      </w:pPr>
      <w:r w:rsidRPr="001A2312">
        <w:rPr>
          <w:rFonts w:eastAsia="Times New Roman" w:cs="Aktiv Grotesk"/>
          <w:b/>
          <w:bCs/>
          <w:color w:val="auto"/>
          <w:sz w:val="22"/>
          <w:szCs w:val="22"/>
          <w:u w:val="single"/>
        </w:rPr>
        <w:t>3. Pracovní postup – zajištění asistovaného kontaktu</w:t>
      </w:r>
    </w:p>
    <w:p w:rsidRPr="001A2312" w:rsidR="00444C69" w:rsidP="00E23502" w:rsidRDefault="00444C69" w14:paraId="05618784" w14:textId="77777777">
      <w:pPr>
        <w:spacing w:after="0" w:line="360" w:lineRule="auto"/>
        <w:jc w:val="both"/>
        <w:rPr>
          <w:rFonts w:eastAsia="Times New Roman" w:cs="Aktiv Grotesk"/>
          <w:color w:val="auto"/>
          <w:sz w:val="22"/>
          <w:szCs w:val="22"/>
        </w:rPr>
      </w:pPr>
      <w:r w:rsidRPr="001A2312">
        <w:rPr>
          <w:rFonts w:eastAsia="Times New Roman" w:cs="Aktiv Grotesk"/>
          <w:color w:val="auto"/>
          <w:sz w:val="22"/>
          <w:szCs w:val="22"/>
        </w:rPr>
        <w:t xml:space="preserve">SOS Přístav na žádost osoby pečující/v evidenci, dítěte či biologické rodiny pomáhá se zajištěním vhodných podmínek pro realizaci kontaktu dítěte svěřeného v NRP s jeho rodinou, případně osobami blízkými. Doprovázející pracovník dopomáhá jak se zajištěním prostor, tak vlastní realizací kontaktu. Průběh asistovaného kontaktu je blíže popsán ve standardu č. 5.  </w:t>
      </w:r>
    </w:p>
    <w:p w:rsidRPr="001A2312" w:rsidR="00444C69" w:rsidP="00E23502" w:rsidRDefault="00444C69" w14:paraId="09988F0D" w14:textId="77777777">
      <w:pPr>
        <w:spacing w:after="0" w:line="360" w:lineRule="auto"/>
        <w:jc w:val="both"/>
        <w:rPr>
          <w:rFonts w:eastAsia="Times New Roman" w:cs="Aktiv Grotesk"/>
          <w:b/>
          <w:bCs/>
          <w:color w:val="auto"/>
          <w:sz w:val="22"/>
          <w:szCs w:val="22"/>
        </w:rPr>
      </w:pPr>
    </w:p>
    <w:p w:rsidRPr="001A2312" w:rsidR="00444C69" w:rsidP="00DE58FA" w:rsidRDefault="00444C69" w14:paraId="3CB48CC3" w14:textId="77777777">
      <w:pPr>
        <w:keepNext/>
        <w:spacing w:after="0" w:line="360" w:lineRule="auto"/>
        <w:jc w:val="both"/>
        <w:rPr>
          <w:rFonts w:eastAsia="Times New Roman" w:cs="Aktiv Grotesk"/>
          <w:b/>
          <w:bCs/>
          <w:color w:val="auto"/>
          <w:sz w:val="22"/>
          <w:szCs w:val="22"/>
          <w:u w:val="single"/>
        </w:rPr>
      </w:pPr>
      <w:r w:rsidRPr="001A2312">
        <w:rPr>
          <w:rFonts w:eastAsia="Times New Roman" w:cs="Aktiv Grotesk"/>
          <w:b/>
          <w:bCs/>
          <w:color w:val="auto"/>
          <w:sz w:val="22"/>
          <w:szCs w:val="22"/>
          <w:u w:val="single"/>
        </w:rPr>
        <w:t>4. Pracovní postup – vzdělávací aktivity pro pěstouny</w:t>
      </w:r>
    </w:p>
    <w:p w:rsidRPr="001A2312" w:rsidR="00444C69" w:rsidP="00E23502" w:rsidRDefault="00444C69" w14:paraId="7588E0AA" w14:textId="5C06FF19">
      <w:pPr>
        <w:spacing w:after="0" w:line="360" w:lineRule="auto"/>
        <w:jc w:val="both"/>
        <w:rPr>
          <w:rFonts w:eastAsia="Times New Roman" w:cs="Aktiv Grotesk"/>
          <w:color w:val="auto"/>
          <w:sz w:val="22"/>
          <w:szCs w:val="22"/>
        </w:rPr>
      </w:pPr>
      <w:r w:rsidRPr="0A025D28" w:rsidR="00444C69">
        <w:rPr>
          <w:rFonts w:eastAsia="Times New Roman" w:cs="Aktiv Grotesk"/>
          <w:color w:val="auto"/>
          <w:sz w:val="22"/>
          <w:szCs w:val="22"/>
        </w:rPr>
        <w:t>SOS Přístav jako pověřená osoba zajišťuje a organizuje vzdělávací aktivity pro osoby pečující/v evidenci jejichž povinností ze zákona je, aby v průběhu 12 měsíců absolvovali alespoň 24 hodin vzdělávání zaměřeného na oblast NRP, výchovy a péče o děti</w:t>
      </w:r>
      <w:r w:rsidRPr="0A025D28" w:rsidR="00FE0915">
        <w:rPr>
          <w:rFonts w:eastAsia="Times New Roman" w:cs="Aktiv Grotesk"/>
          <w:color w:val="auto"/>
          <w:sz w:val="22"/>
          <w:szCs w:val="22"/>
        </w:rPr>
        <w:t xml:space="preserve"> a další vzdělávání zaměřena a podporující řádný výkon pěstounské péče</w:t>
      </w:r>
      <w:r w:rsidRPr="0A025D28" w:rsidR="00444C69">
        <w:rPr>
          <w:rFonts w:eastAsia="Times New Roman" w:cs="Aktiv Grotesk"/>
          <w:color w:val="auto"/>
          <w:sz w:val="22"/>
          <w:szCs w:val="22"/>
        </w:rPr>
        <w:t>.</w:t>
      </w:r>
    </w:p>
    <w:p w:rsidRPr="001A2312" w:rsidR="00444C69" w:rsidP="00DE58FA" w:rsidRDefault="00444C69" w14:paraId="22F11004" w14:textId="5AB7F782">
      <w:pPr>
        <w:spacing w:before="120" w:after="0" w:line="360" w:lineRule="auto"/>
        <w:jc w:val="both"/>
        <w:rPr>
          <w:rFonts w:eastAsia="Times New Roman" w:cs="Aktiv Grotesk"/>
          <w:color w:val="auto"/>
          <w:sz w:val="22"/>
          <w:szCs w:val="22"/>
        </w:rPr>
      </w:pPr>
      <w:r w:rsidRPr="0A025D28" w:rsidR="00444C69">
        <w:rPr>
          <w:rFonts w:eastAsia="Times New Roman" w:cs="Aktiv Grotesk"/>
          <w:color w:val="auto"/>
          <w:sz w:val="22"/>
          <w:szCs w:val="22"/>
        </w:rPr>
        <w:t xml:space="preserve">SOS Přístav zajišťuje vzdělávání osob pečujících/v evidenci za pomoci interních i externích lektorů, psychologů nebo jiných organizací poskytujících vzdělávání pro osoby pečující/v evidenci. Vzdělávání realizujeme ve vlastních prostorách, nebo díky využití prostor jiných institucí. Osoby pečující/v evidenci mají také možnost se účastnit vzdělávání v jiných organizacích. Témata jsou vybírána dle individuálního vzdělávacího plánu, případně dle nabídky vzdělávání jiných organizací. Volbu témat zohledňujeme také dle aktuální situace v rodině a jejich potřeb. O tématech a možnostech nabízených vzdělávání jsou osoby pečující/v evidenci předem informovány prostřednictvím doprovázejícího pracovníka. Projeví-li osoba pečující/v evidenci o nějaké vzdělávání zájem, domluví se s doprovázejícím pracovníkem na přihlášení. V případě placeného vzdělávání u jiné organizace, je toto přihlášení podmíněno souhlasem vedoucího SOS Přístav konkrétní kanceláře.  Asistentce SOS Přístav jsou poté předávány podklady pro uhrazení vzdělávání. Po absolvování vzdělávání předá účastník osvědčení svému doprovázejícímu pracovníkovi, který </w:t>
      </w:r>
      <w:r w:rsidRPr="0A025D28" w:rsidR="00444C69">
        <w:rPr>
          <w:rFonts w:eastAsia="Times New Roman" w:cs="Aktiv Grotesk"/>
          <w:color w:val="auto"/>
          <w:sz w:val="22"/>
          <w:szCs w:val="22"/>
        </w:rPr>
        <w:t>založí</w:t>
      </w:r>
      <w:r w:rsidRPr="0A025D28" w:rsidR="00444C69">
        <w:rPr>
          <w:rFonts w:eastAsia="Times New Roman" w:cs="Aktiv Grotesk"/>
          <w:color w:val="auto"/>
          <w:sz w:val="22"/>
          <w:szCs w:val="22"/>
        </w:rPr>
        <w:t xml:space="preserve"> kopii osvědčení do spisové dokumentace</w:t>
      </w:r>
      <w:r w:rsidRPr="0A025D28" w:rsidR="00E81612">
        <w:rPr>
          <w:rFonts w:eastAsia="Times New Roman" w:cs="Aktiv Grotesk"/>
          <w:color w:val="auto"/>
          <w:sz w:val="22"/>
          <w:szCs w:val="22"/>
        </w:rPr>
        <w:t xml:space="preserve"> a</w:t>
      </w:r>
      <w:r w:rsidRPr="0A025D28" w:rsidR="00444C69">
        <w:rPr>
          <w:rFonts w:eastAsia="Times New Roman" w:cs="Aktiv Grotesk"/>
          <w:color w:val="auto"/>
          <w:sz w:val="22"/>
          <w:szCs w:val="22"/>
        </w:rPr>
        <w:t xml:space="preserve"> zaznamená účast na vzdělávání do elektronické databáze Therappic. Po předchozí domluvě osoby pečující/v evidenci s doprovázejícím pracovníkem, je možné zajistit v průběhu vzdělávací akce i hlídání dětí</w:t>
      </w:r>
      <w:r w:rsidRPr="0A025D28" w:rsidR="00444C69">
        <w:rPr>
          <w:rFonts w:eastAsia="Times New Roman" w:cs="Aktiv Grotesk"/>
          <w:color w:val="auto"/>
          <w:sz w:val="22"/>
          <w:szCs w:val="22"/>
        </w:rPr>
        <w:t>.</w:t>
      </w:r>
    </w:p>
    <w:p w:rsidRPr="001A2312" w:rsidR="00444C69" w:rsidP="004848CA" w:rsidRDefault="00444C69" w14:paraId="40B044A4" w14:textId="77777777">
      <w:pPr>
        <w:spacing w:before="120" w:after="0" w:line="360" w:lineRule="auto"/>
        <w:jc w:val="both"/>
        <w:rPr>
          <w:rFonts w:eastAsia="Times New Roman" w:cs="Aktiv Grotesk"/>
          <w:color w:val="auto"/>
          <w:sz w:val="22"/>
          <w:szCs w:val="22"/>
        </w:rPr>
      </w:pPr>
      <w:r w:rsidRPr="001A2312">
        <w:rPr>
          <w:rFonts w:eastAsia="Times New Roman" w:cs="Aktiv Grotesk"/>
          <w:color w:val="auto"/>
          <w:sz w:val="22"/>
          <w:szCs w:val="22"/>
        </w:rPr>
        <w:t xml:space="preserve">V případech, kdy není možné, aby osoba pečující/v evidenci absolvovala prezenční nebo online formu vzdělávání, je po domluvě s doprovázejícím pracovníkem možné využít vzdělávání formou </w:t>
      </w:r>
      <w:r w:rsidRPr="001A2312">
        <w:rPr>
          <w:rFonts w:eastAsia="Times New Roman" w:cs="Aktiv Grotesk"/>
          <w:b/>
          <w:bCs/>
          <w:color w:val="auto"/>
          <w:sz w:val="22"/>
          <w:szCs w:val="22"/>
        </w:rPr>
        <w:t xml:space="preserve">samostudia. </w:t>
      </w:r>
      <w:r w:rsidRPr="001A2312">
        <w:rPr>
          <w:rFonts w:eastAsia="Times New Roman" w:cs="Aktiv Grotesk"/>
          <w:color w:val="auto"/>
          <w:sz w:val="22"/>
          <w:szCs w:val="22"/>
        </w:rPr>
        <w:t xml:space="preserve">Mezi uznávané formy samostudia </w:t>
      </w:r>
      <w:proofErr w:type="gramStart"/>
      <w:r w:rsidRPr="001A2312">
        <w:rPr>
          <w:rFonts w:eastAsia="Times New Roman" w:cs="Aktiv Grotesk"/>
          <w:color w:val="auto"/>
          <w:sz w:val="22"/>
          <w:szCs w:val="22"/>
        </w:rPr>
        <w:t>patří</w:t>
      </w:r>
      <w:proofErr w:type="gramEnd"/>
      <w:r w:rsidRPr="001A2312">
        <w:rPr>
          <w:rFonts w:eastAsia="Times New Roman" w:cs="Aktiv Grotesk"/>
          <w:color w:val="auto"/>
          <w:sz w:val="22"/>
          <w:szCs w:val="22"/>
        </w:rPr>
        <w:t xml:space="preserve"> četba odborné literatury, zhlédnutí doporučeného filmu, pořadu, </w:t>
      </w:r>
      <w:proofErr w:type="spellStart"/>
      <w:r w:rsidRPr="001A2312">
        <w:rPr>
          <w:rFonts w:eastAsia="Times New Roman" w:cs="Aktiv Grotesk"/>
          <w:color w:val="auto"/>
          <w:sz w:val="22"/>
          <w:szCs w:val="22"/>
        </w:rPr>
        <w:t>podcastu</w:t>
      </w:r>
      <w:proofErr w:type="spellEnd"/>
      <w:r w:rsidRPr="001A2312">
        <w:rPr>
          <w:rFonts w:eastAsia="Times New Roman" w:cs="Aktiv Grotesk"/>
          <w:color w:val="auto"/>
          <w:sz w:val="22"/>
          <w:szCs w:val="22"/>
        </w:rPr>
        <w:t xml:space="preserve"> aj. Tato forma </w:t>
      </w:r>
      <w:r w:rsidRPr="001A2312">
        <w:rPr>
          <w:rFonts w:cs="Aktiv Grotesk"/>
          <w:color w:val="auto"/>
          <w:sz w:val="22"/>
          <w:szCs w:val="22"/>
        </w:rPr>
        <w:t>vzdělávání by neměla přesáhnout více než polovinu rozsahu vzdělávání za rok, vyjma individuálních případů a situací, avšak vždy po dohodě s doprovázejícím pracovníkem. Primární povinnost naplnit časovou dotaci na vzdělávání však mají samy osoby pečující/v evidenci, pracovníci podporují jejich aktivitu při jejím naplnění. Volba vzdělávání vychází z potřeb pěstounských rodin a jejich členů.</w:t>
      </w:r>
    </w:p>
    <w:p w:rsidRPr="001A2312" w:rsidR="00444C69" w:rsidP="00E23502" w:rsidRDefault="00444C69" w14:paraId="454624CA" w14:textId="24EEC408">
      <w:pPr>
        <w:spacing w:after="0" w:line="360" w:lineRule="auto"/>
        <w:jc w:val="both"/>
        <w:rPr>
          <w:rFonts w:eastAsia="Times New Roman" w:cs="Aktiv Grotesk"/>
          <w:color w:val="auto"/>
          <w:sz w:val="22"/>
          <w:szCs w:val="22"/>
        </w:rPr>
      </w:pPr>
      <w:r w:rsidRPr="0A025D28" w:rsidR="00444C69">
        <w:rPr>
          <w:rFonts w:eastAsia="Times New Roman" w:cs="Aktiv Grotesk"/>
          <w:color w:val="auto"/>
          <w:sz w:val="22"/>
          <w:szCs w:val="22"/>
        </w:rPr>
        <w:t>Odborná literatura a další materiály jsou k dispozici v kancelářích pracovníků, každý pracovník má seznam všech materiálů vhodných k zapůjčení. Osobám pečujícím</w:t>
      </w:r>
      <w:r w:rsidRPr="0A025D28" w:rsidR="00F42FA2">
        <w:rPr>
          <w:rFonts w:eastAsia="Times New Roman" w:cs="Aktiv Grotesk"/>
          <w:color w:val="auto"/>
          <w:sz w:val="22"/>
          <w:szCs w:val="22"/>
        </w:rPr>
        <w:t>/</w:t>
      </w:r>
      <w:r w:rsidRPr="0A025D28" w:rsidR="00444C69">
        <w:rPr>
          <w:rFonts w:eastAsia="Times New Roman" w:cs="Aktiv Grotesk"/>
          <w:color w:val="auto"/>
          <w:sz w:val="22"/>
          <w:szCs w:val="22"/>
        </w:rPr>
        <w:t>v evidenci, se kterými máme uzavřenou dohodu o výkonu pěstounské péče, půjčujeme materiály zdarma.</w:t>
      </w:r>
    </w:p>
    <w:p w:rsidRPr="001A2312" w:rsidR="00444C69" w:rsidP="00E23502" w:rsidRDefault="00444C69" w14:paraId="2EFE31BA" w14:textId="77EE0C02">
      <w:pPr>
        <w:spacing w:after="0" w:line="360" w:lineRule="auto"/>
        <w:jc w:val="both"/>
        <w:rPr>
          <w:rFonts w:eastAsia="Times New Roman" w:cs="Aktiv Grotesk"/>
          <w:color w:val="auto"/>
          <w:sz w:val="22"/>
          <w:szCs w:val="22"/>
        </w:rPr>
      </w:pPr>
      <w:r w:rsidRPr="0A025D28" w:rsidR="00444C69">
        <w:rPr>
          <w:rFonts w:eastAsia="Times New Roman" w:cs="Aktiv Grotesk"/>
          <w:color w:val="auto"/>
          <w:sz w:val="22"/>
          <w:szCs w:val="22"/>
        </w:rPr>
        <w:t>Po absolvování samostudia vyžadujeme od osoby pečující nebo osoby v evidenci zpětnou vazbu. Forma zpětné vazby je volena dle možností a specifik osoby pečující</w:t>
      </w:r>
      <w:r w:rsidRPr="0A025D28" w:rsidR="00BD47CF">
        <w:rPr>
          <w:rFonts w:eastAsia="Times New Roman" w:cs="Aktiv Grotesk"/>
          <w:color w:val="auto"/>
          <w:sz w:val="22"/>
          <w:szCs w:val="22"/>
        </w:rPr>
        <w:t>/</w:t>
      </w:r>
      <w:r w:rsidRPr="0A025D28" w:rsidR="00444C69">
        <w:rPr>
          <w:rFonts w:eastAsia="Times New Roman" w:cs="Aktiv Grotesk"/>
          <w:color w:val="auto"/>
          <w:sz w:val="22"/>
          <w:szCs w:val="22"/>
        </w:rPr>
        <w:t>v evidenci.</w:t>
      </w:r>
    </w:p>
    <w:p w:rsidR="0A025D28" w:rsidP="0A025D28" w:rsidRDefault="0A025D28" w14:paraId="176CDB01" w14:textId="574DC8AA">
      <w:pPr>
        <w:pStyle w:val="Normln"/>
        <w:spacing w:after="0" w:line="360" w:lineRule="auto"/>
        <w:jc w:val="both"/>
        <w:rPr>
          <w:rFonts w:eastAsia="Times New Roman" w:cs="Aktiv Grotesk"/>
          <w:color w:val="auto"/>
          <w:sz w:val="22"/>
          <w:szCs w:val="22"/>
        </w:rPr>
      </w:pPr>
    </w:p>
    <w:p w:rsidRPr="001A2312" w:rsidR="00444C69" w:rsidP="00E23502" w:rsidRDefault="00444C69" w14:paraId="1E4293D1" w14:textId="77777777">
      <w:pPr>
        <w:spacing w:after="0" w:line="360" w:lineRule="auto"/>
        <w:jc w:val="both"/>
        <w:rPr>
          <w:rFonts w:eastAsia="Times New Roman" w:cs="Aktiv Grotesk"/>
          <w:color w:val="auto"/>
          <w:sz w:val="22"/>
          <w:szCs w:val="22"/>
        </w:rPr>
      </w:pPr>
      <w:r w:rsidRPr="001A2312">
        <w:rPr>
          <w:rFonts w:eastAsia="Times New Roman" w:cs="Aktiv Grotesk"/>
          <w:b/>
          <w:bCs/>
          <w:color w:val="auto"/>
          <w:sz w:val="22"/>
          <w:szCs w:val="22"/>
          <w:u w:val="single"/>
        </w:rPr>
        <w:lastRenderedPageBreak/>
        <w:t>5. Pracovní postup – uzavírání dohod o výkonu pěstounské péče</w:t>
      </w:r>
      <w:r w:rsidRPr="001A2312">
        <w:rPr>
          <w:rFonts w:eastAsia="Times New Roman" w:cs="Aktiv Grotesk"/>
          <w:color w:val="auto"/>
          <w:sz w:val="22"/>
          <w:szCs w:val="22"/>
        </w:rPr>
        <w:t xml:space="preserve"> – blíže viz standard č. 10</w:t>
      </w:r>
    </w:p>
    <w:p w:rsidRPr="001A2312" w:rsidR="00444C69" w:rsidP="0A025D28" w:rsidRDefault="00444C69" w14:paraId="1B873BDB" w14:textId="77777777">
      <w:pPr>
        <w:keepNext w:val="1"/>
        <w:spacing w:before="240" w:after="0" w:line="360" w:lineRule="auto"/>
        <w:jc w:val="both"/>
        <w:rPr>
          <w:rFonts w:eastAsia="Times New Roman" w:cs="Aktiv Grotesk"/>
          <w:b w:val="1"/>
          <w:bCs w:val="1"/>
          <w:color w:val="auto"/>
          <w:sz w:val="22"/>
          <w:szCs w:val="22"/>
          <w:u w:val="single"/>
        </w:rPr>
      </w:pPr>
      <w:r w:rsidRPr="0A025D28" w:rsidR="00444C69">
        <w:rPr>
          <w:rFonts w:eastAsia="Times New Roman" w:cs="Aktiv Grotesk"/>
          <w:b w:val="1"/>
          <w:bCs w:val="1"/>
          <w:color w:val="auto"/>
          <w:sz w:val="22"/>
          <w:szCs w:val="22"/>
          <w:u w:val="single"/>
        </w:rPr>
        <w:t>6. Pracovní postup – vyhledávání fyzických osob vhodných stát se pěstouny</w:t>
      </w:r>
    </w:p>
    <w:p w:rsidRPr="001A2312" w:rsidR="00444C69" w:rsidP="00E23502" w:rsidRDefault="00444C69" w14:paraId="2E1002B9" w14:textId="77777777">
      <w:pPr>
        <w:spacing w:after="0" w:line="360" w:lineRule="auto"/>
        <w:jc w:val="both"/>
        <w:rPr>
          <w:rFonts w:eastAsia="Times New Roman" w:cs="Aktiv Grotesk"/>
          <w:color w:val="auto"/>
          <w:sz w:val="22"/>
          <w:szCs w:val="22"/>
        </w:rPr>
      </w:pPr>
      <w:r w:rsidRPr="001A2312">
        <w:rPr>
          <w:rFonts w:eastAsia="Times New Roman" w:cs="Aktiv Grotesk"/>
          <w:color w:val="auto"/>
          <w:sz w:val="22"/>
          <w:szCs w:val="22"/>
        </w:rPr>
        <w:t xml:space="preserve">SOS dětské vesničky, z.s. na svých webových stránkách informují zájemce o náhradní rodinnou péči o možnostech, které zákon umožňuje. Zájemci o tuto problematiku mají možnost se prostřednictvím kontaktů umístěných na webových stránkách dotázat na bližší informace konkrétních pracovníků organizace. Pověření pracovníci pak mohou zájemce navést přímo na příslušnou kancelář, kde si může zájemce domluvit osobní schůzku. Pracovníci zodpoví zájemci všechny dotazy, vysvětlí mu celý proces příprav náhradních rodičů a </w:t>
      </w:r>
      <w:proofErr w:type="gramStart"/>
      <w:r w:rsidRPr="001A2312">
        <w:rPr>
          <w:rFonts w:eastAsia="Times New Roman" w:cs="Aktiv Grotesk"/>
          <w:color w:val="auto"/>
          <w:sz w:val="22"/>
          <w:szCs w:val="22"/>
        </w:rPr>
        <w:t>odkáží</w:t>
      </w:r>
      <w:proofErr w:type="gramEnd"/>
      <w:r w:rsidRPr="001A2312">
        <w:rPr>
          <w:rFonts w:eastAsia="Times New Roman" w:cs="Aktiv Grotesk"/>
          <w:color w:val="auto"/>
          <w:sz w:val="22"/>
          <w:szCs w:val="22"/>
        </w:rPr>
        <w:t xml:space="preserve"> ho na konkrétní městský úřad, do jehož kompetence žadatel spadá. Zde mohou zájemci dále zjistit konkrétní informace, získat potřebné materiály a formuláře k vyplnění, a případně se rovnou dohodnout na dalším postupu.</w:t>
      </w:r>
    </w:p>
    <w:p w:rsidRPr="001A2312" w:rsidR="00444C69" w:rsidP="00F3715A" w:rsidRDefault="00444C69" w14:paraId="7525DF82" w14:textId="77777777">
      <w:pPr>
        <w:spacing w:before="240" w:after="0" w:line="360" w:lineRule="auto"/>
        <w:jc w:val="both"/>
        <w:rPr>
          <w:rFonts w:eastAsia="Times New Roman" w:cs="Aktiv Grotesk"/>
          <w:b/>
          <w:bCs/>
          <w:color w:val="auto"/>
          <w:sz w:val="22"/>
          <w:szCs w:val="22"/>
          <w:u w:val="single"/>
        </w:rPr>
      </w:pPr>
      <w:r w:rsidRPr="001A2312">
        <w:rPr>
          <w:rFonts w:eastAsia="Times New Roman" w:cs="Aktiv Grotesk"/>
          <w:b/>
          <w:bCs/>
          <w:color w:val="auto"/>
          <w:sz w:val="22"/>
          <w:szCs w:val="22"/>
          <w:u w:val="single"/>
        </w:rPr>
        <w:t>7. Pracovní postup – spolupráce s OSPOD, krajskými úřady, dalšími organizacemi</w:t>
      </w:r>
    </w:p>
    <w:p w:rsidRPr="001A2312" w:rsidR="00444C69" w:rsidP="00E23502" w:rsidRDefault="00444C69" w14:paraId="48FC6F85" w14:textId="77777777">
      <w:pPr>
        <w:spacing w:after="0" w:line="360" w:lineRule="auto"/>
        <w:jc w:val="both"/>
        <w:rPr>
          <w:rFonts w:eastAsia="Times New Roman" w:cs="Aktiv Grotesk"/>
          <w:color w:val="auto"/>
          <w:sz w:val="22"/>
          <w:szCs w:val="22"/>
        </w:rPr>
      </w:pPr>
      <w:r w:rsidRPr="001A2312">
        <w:rPr>
          <w:rFonts w:eastAsia="Times New Roman" w:cs="Aktiv Grotesk"/>
          <w:color w:val="auto"/>
          <w:sz w:val="22"/>
          <w:szCs w:val="22"/>
        </w:rPr>
        <w:t>SOS Přístav spolupracuje s OSPOD a dalšími úřady. OSPOD nás může sám informovat o možnosti uzavření dohody o výkonu pěstounské péče, případně můžeme spolupráci navázat ihned poté, co se dozvíme, že by s námi zájemci chtěli dohodu uzavřít. Pracovníci OSPOD jsou pro nás důležitým zdrojem informací o dětech, pěstounech i biologických rodinách – spolupracujeme např. na vyhledávání kontaktů na rodinné příslušníky, zjišťování minulosti dětí apod. Kromě povinností, které nám vyplývají ze zákona (žádosti o stanovisko k dohodám a pravidelné zprávy o dění v rodině), se také vzájemně informujeme o dění v rodině, účastníme se případových konferencí a dále se podílíme na tvorbě IPOD a realizaci cílů z něj vycházejících.</w:t>
      </w:r>
    </w:p>
    <w:p w:rsidRPr="001A2312" w:rsidR="00444C69" w:rsidP="00E23502" w:rsidRDefault="00444C69" w14:paraId="174F0D5F" w14:textId="77777777">
      <w:pPr>
        <w:spacing w:after="0" w:line="360" w:lineRule="auto"/>
        <w:jc w:val="both"/>
        <w:rPr>
          <w:rFonts w:eastAsia="Times New Roman" w:cs="Aktiv Grotesk"/>
          <w:color w:val="auto"/>
          <w:sz w:val="22"/>
          <w:szCs w:val="22"/>
        </w:rPr>
      </w:pPr>
      <w:r w:rsidRPr="001A2312">
        <w:rPr>
          <w:rFonts w:eastAsia="Times New Roman" w:cs="Aktiv Grotesk"/>
          <w:color w:val="auto"/>
          <w:sz w:val="22"/>
          <w:szCs w:val="22"/>
        </w:rPr>
        <w:t>Pracovníci SOS Přístav sledují nabídku vzdělávacích seminářů a konferencí, které pořádají organizace či úřady zabývající se sociálně-právní ochranou a těchto seminářů se účastní. S dalšími organizacemi navazují kontakty a vzájemně si předávají zkušenosti v oblasti náhradní rodinné péče.</w:t>
      </w:r>
    </w:p>
    <w:p w:rsidRPr="001A2312" w:rsidR="00444C69" w:rsidP="00E23502" w:rsidRDefault="00444C69" w14:paraId="4EC0B700" w14:textId="77777777">
      <w:pPr>
        <w:spacing w:after="0" w:line="360" w:lineRule="auto"/>
        <w:jc w:val="both"/>
        <w:rPr>
          <w:rFonts w:eastAsia="Times New Roman" w:cs="Aktiv Grotesk"/>
          <w:color w:val="auto"/>
          <w:sz w:val="22"/>
          <w:szCs w:val="22"/>
        </w:rPr>
      </w:pPr>
      <w:r w:rsidRPr="001A2312">
        <w:rPr>
          <w:rFonts w:eastAsia="Times New Roman" w:cs="Aktiv Grotesk"/>
          <w:color w:val="auto"/>
          <w:sz w:val="22"/>
          <w:szCs w:val="22"/>
        </w:rPr>
        <w:t>V případě zájmu zajišťujeme exkurze v našich službách, jejichž cílem je zvýšení informovanosti o nich a příležitost k navázání dalších kontaktů.</w:t>
      </w:r>
    </w:p>
    <w:p w:rsidRPr="001A2312" w:rsidR="00444C69" w:rsidP="00F3715A" w:rsidRDefault="00444C69" w14:paraId="7B0E5E12" w14:textId="77777777">
      <w:pPr>
        <w:spacing w:before="240" w:after="0" w:line="360" w:lineRule="auto"/>
        <w:jc w:val="both"/>
        <w:rPr>
          <w:rFonts w:eastAsia="Times New Roman" w:cs="Aktiv Grotesk"/>
          <w:b/>
          <w:bCs/>
          <w:color w:val="auto"/>
          <w:sz w:val="22"/>
          <w:szCs w:val="22"/>
          <w:u w:val="single"/>
        </w:rPr>
      </w:pPr>
      <w:r w:rsidRPr="001A2312">
        <w:rPr>
          <w:rFonts w:eastAsia="Times New Roman" w:cs="Aktiv Grotesk"/>
          <w:b/>
          <w:bCs/>
          <w:color w:val="auto"/>
          <w:sz w:val="22"/>
          <w:szCs w:val="22"/>
          <w:u w:val="single"/>
        </w:rPr>
        <w:t>8. Pracovní postup – při mimořádných situacích</w:t>
      </w:r>
    </w:p>
    <w:p w:rsidRPr="001A2312" w:rsidR="00444C69" w:rsidP="00E23502" w:rsidRDefault="00444C69" w14:paraId="713BC675" w14:textId="77777777">
      <w:pPr>
        <w:spacing w:after="0" w:line="360" w:lineRule="auto"/>
        <w:jc w:val="both"/>
        <w:rPr>
          <w:rFonts w:eastAsia="Times New Roman" w:cs="Aktiv Grotesk"/>
          <w:color w:val="auto"/>
          <w:sz w:val="22"/>
          <w:szCs w:val="22"/>
        </w:rPr>
      </w:pPr>
      <w:r w:rsidRPr="001A2312">
        <w:rPr>
          <w:rFonts w:eastAsia="Times New Roman" w:cs="Aktiv Grotesk"/>
          <w:color w:val="auto"/>
          <w:sz w:val="22"/>
          <w:szCs w:val="22"/>
        </w:rPr>
        <w:t xml:space="preserve">Za mimořádnou situaci jsou považovány situace, kdy dítě nebo osoba pečující/v evidenci </w:t>
      </w:r>
      <w:proofErr w:type="gramStart"/>
      <w:r w:rsidRPr="001A2312">
        <w:rPr>
          <w:rFonts w:eastAsia="Times New Roman" w:cs="Aktiv Grotesk"/>
          <w:color w:val="auto"/>
          <w:sz w:val="22"/>
          <w:szCs w:val="22"/>
        </w:rPr>
        <w:t>řeší</w:t>
      </w:r>
      <w:proofErr w:type="gramEnd"/>
      <w:r w:rsidRPr="001A2312">
        <w:rPr>
          <w:rFonts w:eastAsia="Times New Roman" w:cs="Aktiv Grotesk"/>
          <w:color w:val="auto"/>
          <w:sz w:val="22"/>
          <w:szCs w:val="22"/>
        </w:rPr>
        <w:t xml:space="preserve"> okolnosti náročné na čas, sociální nebo emocionální angažovanost nebo dlouhodobě nepříznivé situace znamenající pro rodinu zvýšenou zátěž. Např. potíže dítěte ve škole, </w:t>
      </w:r>
      <w:r w:rsidRPr="001A2312">
        <w:rPr>
          <w:rFonts w:eastAsia="Times New Roman" w:cs="Aktiv Grotesk"/>
          <w:color w:val="auto"/>
          <w:sz w:val="22"/>
          <w:szCs w:val="22"/>
        </w:rPr>
        <w:lastRenderedPageBreak/>
        <w:t>šikana, výrazně nebo dlouhodobě zhoršený zdravotní stav dítěte, potíže s chováním dítěte, experimentování dítěte s návykovými látkami, útěky dítěte z domova, sebepoškozování dítěte, vyhrocené situace při kontaktu dítěte s biologickou rodinou, nemoc nebo úmrtí rodiče, předčasné projevy sexualizovaného chování dítěte apod. Na straně osob pečujících/v evidenci se může jednat o situace spojené se zhoršením zdravotního stavu, partnerské obtíže, finanční a bytové obtíže, ztráta zaměstnání, úmrtí osoby pečující/v evidenci, nebo dalších blízkých osob apod.</w:t>
      </w:r>
    </w:p>
    <w:p w:rsidR="00444C69" w:rsidP="00E23502" w:rsidRDefault="00444C69" w14:paraId="1D396254" w14:textId="77777777">
      <w:pPr>
        <w:spacing w:after="0" w:line="360" w:lineRule="auto"/>
        <w:jc w:val="both"/>
        <w:rPr>
          <w:rFonts w:eastAsia="Times New Roman" w:cs="Aktiv Grotesk"/>
          <w:color w:val="auto"/>
          <w:sz w:val="22"/>
          <w:szCs w:val="22"/>
        </w:rPr>
      </w:pPr>
      <w:r w:rsidRPr="0A025D28" w:rsidR="00444C69">
        <w:rPr>
          <w:rFonts w:eastAsia="Times New Roman" w:cs="Aktiv Grotesk"/>
          <w:color w:val="auto"/>
          <w:sz w:val="22"/>
          <w:szCs w:val="22"/>
        </w:rPr>
        <w:t xml:space="preserve">Doprovázející pracovník o mimořádné situaci informuje OSPOD a společně vyhodnocují a nastavují další postupy spolupráce v rodině. Situaci také konzultuje v rámci pravidelných porad na pracovišti a při supervizích. Při řešení konkrétní situace může využívat dostupnou metodickou podporu z literatury a dalších metodických materiálů včetně konzultace s dalšími externími odborníky. </w:t>
      </w:r>
    </w:p>
    <w:p w:rsidR="00E97FCB" w:rsidP="00E23502" w:rsidRDefault="00E97FCB" w14:paraId="60357508" w14:textId="77777777">
      <w:pPr>
        <w:spacing w:after="0" w:line="360" w:lineRule="auto"/>
        <w:jc w:val="both"/>
        <w:rPr>
          <w:rFonts w:eastAsia="Times New Roman" w:cs="Aktiv Grotesk"/>
          <w:color w:val="auto"/>
          <w:sz w:val="22"/>
          <w:szCs w:val="22"/>
        </w:rPr>
      </w:pPr>
    </w:p>
    <w:p w:rsidRPr="002056B9" w:rsidR="0039045E" w:rsidP="00E23502" w:rsidRDefault="0039045E" w14:paraId="5313BA99" w14:textId="5A7ABB28">
      <w:pPr>
        <w:spacing w:after="0" w:line="360" w:lineRule="auto"/>
        <w:jc w:val="both"/>
        <w:rPr>
          <w:rFonts w:eastAsia="Times New Roman" w:cs="Aktiv Grotesk"/>
          <w:b w:val="1"/>
          <w:bCs w:val="1"/>
          <w:color w:val="auto"/>
          <w:sz w:val="22"/>
          <w:szCs w:val="22"/>
        </w:rPr>
      </w:pPr>
      <w:r w:rsidRPr="0A025D28" w:rsidR="0039045E">
        <w:rPr>
          <w:rFonts w:eastAsia="Times New Roman" w:cs="Aktiv Grotesk"/>
          <w:b w:val="1"/>
          <w:bCs w:val="1"/>
          <w:color w:val="auto"/>
          <w:sz w:val="22"/>
          <w:szCs w:val="22"/>
        </w:rPr>
        <w:t>9. Pracovní postup – spolupráce s dítětem, které se na nás samo obrátí</w:t>
      </w:r>
    </w:p>
    <w:p w:rsidR="00444C69" w:rsidP="00E23502" w:rsidRDefault="00220EDA" w14:paraId="3D7DF2AE" w14:textId="30FA4A16">
      <w:pPr>
        <w:spacing w:after="0" w:line="360" w:lineRule="auto"/>
        <w:jc w:val="both"/>
        <w:rPr>
          <w:rFonts w:cs="Aktiv Grotesk"/>
          <w:color w:val="auto"/>
          <w:sz w:val="22"/>
          <w:szCs w:val="22"/>
        </w:rPr>
      </w:pPr>
      <w:r w:rsidRPr="0A025D28" w:rsidR="00220EDA">
        <w:rPr>
          <w:rFonts w:cs="Aktiv Grotesk"/>
          <w:color w:val="auto"/>
          <w:sz w:val="22"/>
          <w:szCs w:val="22"/>
        </w:rPr>
        <w:t xml:space="preserve">SOS Přístav </w:t>
      </w:r>
      <w:r w:rsidRPr="0A025D28" w:rsidR="002056B9">
        <w:rPr>
          <w:rFonts w:cs="Aktiv Grotesk"/>
          <w:color w:val="auto"/>
          <w:sz w:val="22"/>
          <w:szCs w:val="22"/>
        </w:rPr>
        <w:t xml:space="preserve">poskytne pomoc a podporu v zákonném rozsahu a vymezeném v pověření k SPOD také </w:t>
      </w:r>
      <w:r w:rsidRPr="0A025D28" w:rsidR="002056B9">
        <w:rPr>
          <w:rFonts w:cs="Aktiv Grotesk"/>
          <w:color w:val="auto"/>
          <w:sz w:val="22"/>
          <w:szCs w:val="22"/>
        </w:rPr>
        <w:t>dětem, které se na nás samy obrátí a jimž neposkytujeme služby v rámci doprovázení. Může se jednat např. o ohrožené dítě které nás kontaktuje ať již osobně, mailem, či telefonicky. S takovým dítětem se můžeme setkat také při spolupráci s rodinami – může se jednat např. o</w:t>
      </w:r>
      <w:r w:rsidRPr="0A025D28" w:rsidR="002056B9">
        <w:rPr>
          <w:rFonts w:cs="Aktiv Grotesk"/>
          <w:color w:val="auto"/>
          <w:sz w:val="22"/>
          <w:szCs w:val="22"/>
        </w:rPr>
        <w:t xml:space="preserve"> kamaráda svěřeného dítěte, příbuzného apod.</w:t>
      </w:r>
    </w:p>
    <w:p w:rsidR="002056B9" w:rsidP="00E23502" w:rsidRDefault="002056B9" w14:paraId="73B62FC9" w14:textId="7E3D9AF4">
      <w:pPr>
        <w:spacing w:after="0" w:line="360" w:lineRule="auto"/>
        <w:jc w:val="both"/>
        <w:rPr>
          <w:rFonts w:cs="Aktiv Grotesk"/>
          <w:color w:val="auto"/>
          <w:sz w:val="22"/>
          <w:szCs w:val="22"/>
        </w:rPr>
      </w:pPr>
      <w:r w:rsidRPr="0A025D28" w:rsidR="002056B9">
        <w:rPr>
          <w:rFonts w:cs="Aktiv Grotesk"/>
          <w:color w:val="auto"/>
          <w:sz w:val="22"/>
          <w:szCs w:val="22"/>
        </w:rPr>
        <w:t>Dětem, které se na nás obrátí poskytujeme podporu</w:t>
      </w:r>
      <w:r w:rsidRPr="0A025D28" w:rsidR="00C21DCB">
        <w:rPr>
          <w:rFonts w:cs="Aktiv Grotesk"/>
          <w:color w:val="auto"/>
          <w:sz w:val="22"/>
          <w:szCs w:val="22"/>
        </w:rPr>
        <w:t xml:space="preserve"> v rámci poradentství také pomoc. Společně s dítětem a s ohledem na jeho věk a rozumové schop</w:t>
      </w:r>
      <w:r w:rsidRPr="0A025D28" w:rsidR="00C21DCB">
        <w:rPr>
          <w:rFonts w:cs="Aktiv Grotesk"/>
          <w:color w:val="auto"/>
          <w:sz w:val="22"/>
          <w:szCs w:val="22"/>
        </w:rPr>
        <w:t xml:space="preserve">nosti vyhodnocujeme jeho situaci a vyhodnotíme-li dítě dle zákona o SPOD jako ohrožené, neodkladně informujeme místně příslušný OSPOD, je-li to možné, s dítětem na OSPOD společně odcházíme. </w:t>
      </w:r>
    </w:p>
    <w:p w:rsidR="00E033F9" w:rsidP="00E23502" w:rsidRDefault="00E033F9" w14:paraId="0824EBDD" w14:textId="42651020">
      <w:pPr>
        <w:spacing w:after="0" w:line="360" w:lineRule="auto"/>
        <w:jc w:val="both"/>
        <w:rPr>
          <w:rFonts w:cs="Aktiv Grotesk"/>
          <w:color w:val="auto"/>
          <w:sz w:val="22"/>
          <w:szCs w:val="22"/>
        </w:rPr>
      </w:pPr>
      <w:r w:rsidRPr="0A025D28" w:rsidR="00E033F9">
        <w:rPr>
          <w:rFonts w:cs="Aktiv Grotesk"/>
          <w:color w:val="auto"/>
          <w:sz w:val="22"/>
          <w:szCs w:val="22"/>
        </w:rPr>
        <w:t>Při tomto jednání s dítětem hovoříme otevřeně, snažíme se mu být oporou</w:t>
      </w:r>
      <w:r w:rsidRPr="0A025D28" w:rsidR="00E033F9">
        <w:rPr>
          <w:rFonts w:cs="Aktiv Grotesk"/>
          <w:color w:val="auto"/>
          <w:sz w:val="22"/>
          <w:szCs w:val="22"/>
        </w:rPr>
        <w:t xml:space="preserve">, vytváříme důvěrný a přijímající vztah. </w:t>
      </w:r>
      <w:r w:rsidRPr="0A025D28" w:rsidR="00DB5679">
        <w:rPr>
          <w:rFonts w:cs="Aktiv Grotesk"/>
          <w:color w:val="auto"/>
          <w:sz w:val="22"/>
          <w:szCs w:val="22"/>
        </w:rPr>
        <w:t xml:space="preserve">Dítěti můžeme předat kontakt také na jinou vhodnou službu. </w:t>
      </w:r>
    </w:p>
    <w:p w:rsidR="00E97FCB" w:rsidP="00E23502" w:rsidRDefault="00E97FCB" w14:paraId="5497B9F2" w14:textId="77777777">
      <w:pPr>
        <w:spacing w:after="0" w:line="360" w:lineRule="auto"/>
        <w:jc w:val="both"/>
        <w:rPr>
          <w:rFonts w:cs="Aktiv Grotesk"/>
          <w:color w:val="auto"/>
          <w:sz w:val="22"/>
          <w:szCs w:val="22"/>
        </w:rPr>
      </w:pPr>
    </w:p>
    <w:p w:rsidR="00DB3E4B" w:rsidP="00E23502" w:rsidRDefault="00DB3E4B" w14:paraId="3517712C" w14:textId="551687ED">
      <w:pPr>
        <w:spacing w:after="0" w:line="360" w:lineRule="auto"/>
        <w:jc w:val="both"/>
        <w:rPr>
          <w:rFonts w:cs="Aktiv Grotesk"/>
          <w:color w:val="auto"/>
          <w:sz w:val="22"/>
          <w:szCs w:val="22"/>
        </w:rPr>
      </w:pPr>
      <w:r w:rsidRPr="0A025D28" w:rsidR="00DB3E4B">
        <w:rPr>
          <w:rFonts w:cs="Aktiv Grotesk"/>
          <w:b w:val="1"/>
          <w:bCs w:val="1"/>
          <w:color w:val="auto"/>
          <w:sz w:val="22"/>
          <w:szCs w:val="22"/>
        </w:rPr>
        <w:t xml:space="preserve">10. Pracovní postup </w:t>
      </w:r>
      <w:r w:rsidRPr="0A025D28" w:rsidR="00DB3E4B">
        <w:rPr>
          <w:rFonts w:cs="Aktiv Grotesk"/>
          <w:b w:val="1"/>
          <w:bCs w:val="1"/>
          <w:color w:val="auto"/>
          <w:sz w:val="22"/>
          <w:szCs w:val="22"/>
        </w:rPr>
        <w:t>– práce s osobami, které neposkytují náhradní rodinnou péči</w:t>
      </w:r>
    </w:p>
    <w:p w:rsidR="000D42E7" w:rsidP="00E23502" w:rsidRDefault="00DB3E4B" w14:paraId="55B469D8" w14:textId="77777777">
      <w:pPr>
        <w:spacing w:after="0" w:line="360" w:lineRule="auto"/>
        <w:jc w:val="both"/>
        <w:rPr>
          <w:rFonts w:cs="Aktiv Grotesk"/>
          <w:color w:val="auto"/>
          <w:sz w:val="22"/>
          <w:szCs w:val="22"/>
        </w:rPr>
      </w:pPr>
      <w:r w:rsidRPr="0A025D28" w:rsidR="00DB3E4B">
        <w:rPr>
          <w:rFonts w:cs="Aktiv Grotesk"/>
          <w:color w:val="auto"/>
          <w:sz w:val="22"/>
          <w:szCs w:val="22"/>
        </w:rPr>
        <w:t>Na naše kanceláře se mohou obrátit všichni, kteří mají zájem nejen o problematiku náhradního rodičovství, ale také biologičtí rodiče dětí, které jsou svěřené do NRP, či jiné osoby</w:t>
      </w:r>
      <w:r w:rsidRPr="0A025D28" w:rsidR="000D42E7">
        <w:rPr>
          <w:rFonts w:cs="Aktiv Grotesk"/>
          <w:color w:val="auto"/>
          <w:sz w:val="22"/>
          <w:szCs w:val="22"/>
        </w:rPr>
        <w:t xml:space="preserve">. Těmto </w:t>
      </w:r>
      <w:r w:rsidRPr="0A025D28" w:rsidR="000D42E7">
        <w:rPr>
          <w:rFonts w:cs="Aktiv Grotesk"/>
          <w:color w:val="auto"/>
          <w:sz w:val="22"/>
          <w:szCs w:val="22"/>
        </w:rPr>
        <w:t xml:space="preserve">všem poskytujeme podporu a pomoc v rozsahu základního poradentství a v případě potřeby je odkazujeme na jinou vhodnou službu či instituci. </w:t>
      </w:r>
    </w:p>
    <w:p w:rsidR="00DB3E4B" w:rsidP="00E23502" w:rsidRDefault="000D42E7" w14:paraId="14B27707" w14:textId="10DCDFA4">
      <w:pPr>
        <w:spacing w:after="0" w:line="360" w:lineRule="auto"/>
        <w:jc w:val="both"/>
        <w:rPr>
          <w:rFonts w:cs="Aktiv Grotesk"/>
          <w:color w:val="auto"/>
          <w:sz w:val="22"/>
          <w:szCs w:val="22"/>
        </w:rPr>
      </w:pPr>
      <w:r w:rsidRPr="0A025D28" w:rsidR="000D42E7">
        <w:rPr>
          <w:rFonts w:cs="Aktiv Grotesk"/>
          <w:color w:val="auto"/>
          <w:sz w:val="22"/>
          <w:szCs w:val="22"/>
        </w:rPr>
        <w:t xml:space="preserve">Zájemcům o NRP předáváme potřebné informace a současně také </w:t>
      </w:r>
      <w:r w:rsidRPr="0A025D28" w:rsidR="109C3B3C">
        <w:rPr>
          <w:rFonts w:cs="Aktiv Grotesk"/>
          <w:color w:val="auto"/>
          <w:sz w:val="22"/>
          <w:szCs w:val="22"/>
        </w:rPr>
        <w:t xml:space="preserve">kontakt </w:t>
      </w:r>
      <w:r w:rsidRPr="0A025D28" w:rsidR="000D42E7">
        <w:rPr>
          <w:rFonts w:cs="Aktiv Grotesk"/>
          <w:color w:val="auto"/>
          <w:sz w:val="22"/>
          <w:szCs w:val="22"/>
        </w:rPr>
        <w:t>na místně příslušný OSPOD, či krajský úřad, kte</w:t>
      </w:r>
      <w:r w:rsidRPr="0A025D28" w:rsidR="1E93833D">
        <w:rPr>
          <w:rFonts w:cs="Aktiv Grotesk"/>
          <w:color w:val="auto"/>
          <w:sz w:val="22"/>
          <w:szCs w:val="22"/>
        </w:rPr>
        <w:t xml:space="preserve">ří vedou </w:t>
      </w:r>
      <w:r w:rsidRPr="0A025D28" w:rsidR="000D42E7">
        <w:rPr>
          <w:rFonts w:cs="Aktiv Grotesk"/>
          <w:color w:val="auto"/>
          <w:sz w:val="22"/>
          <w:szCs w:val="22"/>
        </w:rPr>
        <w:t>agendu</w:t>
      </w:r>
      <w:r w:rsidRPr="0A025D28" w:rsidR="000D42E7">
        <w:rPr>
          <w:rFonts w:cs="Aktiv Grotesk"/>
          <w:color w:val="auto"/>
          <w:sz w:val="22"/>
          <w:szCs w:val="22"/>
        </w:rPr>
        <w:t xml:space="preserve"> žadatelů o NRP.</w:t>
      </w:r>
    </w:p>
    <w:p w:rsidRPr="00DB3E4B" w:rsidR="000D42E7" w:rsidP="00E23502" w:rsidRDefault="000D42E7" w14:paraId="650DB3E4" w14:textId="1769C3A5">
      <w:pPr>
        <w:spacing w:after="0" w:line="360" w:lineRule="auto"/>
        <w:jc w:val="both"/>
        <w:rPr>
          <w:rFonts w:cs="Aktiv Grotesk"/>
          <w:color w:val="auto"/>
          <w:sz w:val="22"/>
          <w:szCs w:val="22"/>
        </w:rPr>
      </w:pPr>
      <w:r w:rsidRPr="0A025D28" w:rsidR="000D42E7">
        <w:rPr>
          <w:rFonts w:cs="Aktiv Grotesk"/>
          <w:color w:val="auto"/>
          <w:sz w:val="22"/>
          <w:szCs w:val="22"/>
        </w:rPr>
        <w:t xml:space="preserve">Obrátí-li se na nás rodič svěřeného dítěte, či jiná osoba dítěte svěřeného v NRP, </w:t>
      </w:r>
      <w:r w:rsidRPr="0A025D28" w:rsidR="00716F68">
        <w:rPr>
          <w:rFonts w:cs="Aktiv Grotesk"/>
          <w:color w:val="auto"/>
          <w:sz w:val="22"/>
          <w:szCs w:val="22"/>
        </w:rPr>
        <w:t>poskytujeme poradentství zejména v oblastech kontaktů dětí v NRP, práv a povinností. V případě zájmu o nastavení kontaktů, spolupracujeme na jeji</w:t>
      </w:r>
      <w:r w:rsidRPr="0A025D28" w:rsidR="00716F68">
        <w:rPr>
          <w:rFonts w:cs="Aktiv Grotesk"/>
          <w:color w:val="auto"/>
          <w:sz w:val="22"/>
          <w:szCs w:val="22"/>
        </w:rPr>
        <w:t>ch nastavení, avšak s ohledem na IPOD a potřeby a přání dítěte. O této skutečnosti, že se na nás obrátil rodič, či osoba blízká dítěti, informujeme osoby pečující/v evidenci</w:t>
      </w:r>
      <w:r w:rsidRPr="0A025D28" w:rsidR="008265DD">
        <w:rPr>
          <w:rFonts w:cs="Aktiv Grotesk"/>
          <w:color w:val="auto"/>
          <w:sz w:val="22"/>
          <w:szCs w:val="22"/>
        </w:rPr>
        <w:t>, případně, je-li to vhodné i dítě.</w:t>
      </w:r>
    </w:p>
    <w:p w:rsidRPr="001A2312" w:rsidR="00220EDA" w:rsidP="0A025D28" w:rsidRDefault="00220EDA" w14:paraId="37D46759" w14:textId="02AD08BB">
      <w:pPr>
        <w:pStyle w:val="Normln"/>
        <w:spacing w:after="0" w:line="360" w:lineRule="auto"/>
        <w:jc w:val="both"/>
        <w:rPr>
          <w:rFonts w:cs="Aktiv Grotesk"/>
          <w:color w:val="auto"/>
          <w:sz w:val="22"/>
          <w:szCs w:val="22"/>
        </w:rPr>
      </w:pPr>
    </w:p>
    <w:p w:rsidRPr="001A2312" w:rsidR="00444C69" w:rsidP="004848CA" w:rsidRDefault="00444C69" w14:paraId="23D3BF99" w14:textId="77777777">
      <w:pPr>
        <w:spacing w:after="0" w:line="360" w:lineRule="auto"/>
        <w:ind w:left="284" w:hanging="284"/>
        <w:jc w:val="both"/>
        <w:rPr>
          <w:rFonts w:cs="Aktiv Grotesk"/>
          <w:color w:val="auto"/>
          <w:sz w:val="22"/>
          <w:szCs w:val="22"/>
        </w:rPr>
      </w:pPr>
      <w:r w:rsidRPr="001A2312">
        <w:rPr>
          <w:rFonts w:eastAsia="Times New Roman" w:cs="Aktiv Grotesk"/>
          <w:b/>
          <w:bCs/>
          <w:i/>
          <w:iCs/>
          <w:color w:val="auto"/>
          <w:sz w:val="22"/>
          <w:szCs w:val="22"/>
        </w:rPr>
        <w:t xml:space="preserve">b) </w:t>
      </w:r>
      <w:r w:rsidRPr="001A2312">
        <w:rPr>
          <w:rFonts w:eastAsia="Times New Roman" w:cs="Aktiv Grotesk"/>
          <w:b/>
          <w:bCs/>
          <w:i/>
          <w:iCs/>
          <w:color w:val="auto"/>
          <w:sz w:val="24"/>
          <w:szCs w:val="24"/>
        </w:rPr>
        <w:t xml:space="preserve">Pověřená osoba má písemně zpracována pravidla pro realizaci příprav, průběhu a vyhodnocování příprav, včetně obsahu, formy a výstupů skupinové a individuální přípravy, způsobu práce s žadateli ve všech fázích procesu příprav. </w:t>
      </w:r>
    </w:p>
    <w:p w:rsidRPr="001A2312" w:rsidR="00444C69" w:rsidP="00E23502" w:rsidRDefault="00444C69" w14:paraId="3C88874E" w14:textId="77777777">
      <w:pPr>
        <w:pStyle w:val="Odstavecseseznamem"/>
        <w:ind w:left="0"/>
        <w:rPr>
          <w:rFonts w:ascii="Aktiv Grotesk" w:hAnsi="Aktiv Grotesk" w:eastAsia="Times New Roman" w:cs="Aktiv Grotesk"/>
          <w:color w:val="auto"/>
          <w:szCs w:val="22"/>
        </w:rPr>
      </w:pPr>
      <w:r w:rsidRPr="001A2312">
        <w:rPr>
          <w:rFonts w:ascii="Aktiv Grotesk" w:hAnsi="Aktiv Grotesk" w:eastAsia="Times New Roman" w:cs="Aktiv Grotesk"/>
          <w:color w:val="auto"/>
          <w:szCs w:val="22"/>
        </w:rPr>
        <w:t>SOS dětské vesničky, z.s. v současné době nerealizují přípravy pro žadatele, proto nemají písemně zpracovaná pravidla pro tyto situace.</w:t>
      </w:r>
    </w:p>
    <w:p w:rsidRPr="001A2312" w:rsidR="00444C69" w:rsidP="00E23502" w:rsidRDefault="00444C69" w14:paraId="5CBB8763" w14:textId="7CCFF39A">
      <w:pPr>
        <w:pStyle w:val="Odstavecseseznamem"/>
        <w:ind w:left="0"/>
        <w:rPr>
          <w:rFonts w:ascii="Aktiv Grotesk" w:hAnsi="Aktiv Grotesk" w:eastAsia="Times New Roman" w:cs="Aktiv Grotesk"/>
          <w:color w:val="auto"/>
          <w:szCs w:val="22"/>
        </w:rPr>
      </w:pPr>
      <w:r w:rsidRPr="001A2312">
        <w:rPr>
          <w:rFonts w:ascii="Aktiv Grotesk" w:hAnsi="Aktiv Grotesk" w:eastAsia="Times New Roman" w:cs="Aktiv Grotesk"/>
          <w:color w:val="auto"/>
          <w:szCs w:val="22"/>
        </w:rPr>
        <w:t xml:space="preserve">Jestliže mají osoby pečující/v evidenci zájem, do již stávající rodiny přijmout další dítě do péče, vedeme rodinu k tomu, aby nás zapojila do procesu přijetí dalšího dítěte, zejména do přípravy rodiny na změnu situace. Primárně je průběh přípravy plně v kompetenci příslušného krajského úřadu, který přípravy žadatelů zaštiťuje. Příprava rodiny chystající se přijmout další dítě je popsaná ve Standardu č. 12. </w:t>
      </w:r>
    </w:p>
    <w:p w:rsidRPr="001A2312" w:rsidR="00444C69" w:rsidP="00E23502" w:rsidRDefault="00444C69" w14:paraId="639FA82B" w14:textId="77777777">
      <w:pPr>
        <w:pStyle w:val="Odstavecseseznamem"/>
        <w:ind w:left="0"/>
        <w:rPr>
          <w:rFonts w:ascii="Aktiv Grotesk" w:hAnsi="Aktiv Grotesk" w:cs="Aktiv Grotesk"/>
          <w:color w:val="auto"/>
          <w:szCs w:val="22"/>
        </w:rPr>
      </w:pPr>
    </w:p>
    <w:p w:rsidRPr="001A2312" w:rsidR="00444C69" w:rsidP="004848CA" w:rsidRDefault="00444C69" w14:paraId="7F03678A" w14:textId="77777777">
      <w:pPr>
        <w:spacing w:after="0" w:line="360" w:lineRule="auto"/>
        <w:ind w:left="284" w:hanging="284"/>
        <w:jc w:val="both"/>
        <w:rPr>
          <w:rFonts w:cs="Aktiv Grotesk"/>
          <w:b/>
          <w:bCs/>
          <w:i/>
          <w:iCs/>
          <w:color w:val="auto"/>
          <w:sz w:val="24"/>
          <w:szCs w:val="24"/>
        </w:rPr>
      </w:pPr>
      <w:r w:rsidRPr="001A2312">
        <w:rPr>
          <w:rFonts w:eastAsia="Times New Roman" w:cs="Aktiv Grotesk"/>
          <w:b/>
          <w:bCs/>
          <w:i/>
          <w:iCs/>
          <w:color w:val="auto"/>
          <w:sz w:val="24"/>
          <w:szCs w:val="24"/>
        </w:rPr>
        <w:t>c) Pověřená osoba má vždy určeného sociálního pracovníka pro práci s dítětem a osobou pečující nebo osobou v evidenci.</w:t>
      </w:r>
    </w:p>
    <w:p w:rsidRPr="001A2312" w:rsidR="00444C69" w:rsidP="00E23502" w:rsidRDefault="00444C69" w14:paraId="08D00D60" w14:textId="015917DB">
      <w:pPr>
        <w:spacing w:after="0" w:line="360" w:lineRule="auto"/>
        <w:jc w:val="both"/>
        <w:rPr>
          <w:rFonts w:eastAsia="Times New Roman" w:cs="Aktiv Grotesk"/>
          <w:color w:val="auto"/>
          <w:sz w:val="22"/>
          <w:szCs w:val="22"/>
        </w:rPr>
      </w:pPr>
      <w:r w:rsidRPr="0A025D28" w:rsidR="00444C69">
        <w:rPr>
          <w:rFonts w:eastAsia="Times New Roman" w:cs="Aktiv Grotesk"/>
          <w:color w:val="auto"/>
          <w:sz w:val="22"/>
          <w:szCs w:val="22"/>
        </w:rPr>
        <w:t xml:space="preserve">SOS Přístav má určeného pro práci s dětmi a pěstouny sociálního pracovníka, který v pěstounských rodinách plní funkci doprovázejícího pracovníka. Jméno pracovníka je uvedeno </w:t>
      </w:r>
      <w:r w:rsidRPr="0A025D28" w:rsidR="00AF02F4">
        <w:rPr>
          <w:rFonts w:eastAsia="Times New Roman" w:cs="Aktiv Grotesk"/>
          <w:color w:val="auto"/>
          <w:sz w:val="22"/>
          <w:szCs w:val="22"/>
        </w:rPr>
        <w:t>u každého</w:t>
      </w:r>
      <w:r w:rsidRPr="0A025D28" w:rsidR="00444C69">
        <w:rPr>
          <w:rFonts w:eastAsia="Times New Roman" w:cs="Aktiv Grotesk"/>
          <w:color w:val="auto"/>
          <w:sz w:val="22"/>
          <w:szCs w:val="22"/>
        </w:rPr>
        <w:t xml:space="preserve"> spisu, aby bylo snadno dohledatelné. V elektronické databázi Therappic je příslušný pracovník uveden v kartě pěstouna. Všechny rodiny jsou již ve fázi jednání o spolupráci informovány o tom, který pracovník s danou rodinou bude spolupracovat. Tento pracovník také zpravidla vede jednání se zájemci o spolupráci, předkládá dohodu o výkonu pěstounské péče, kterou s rodinou prochází a vysvětluje jednotlivé body, zajišťuje všechny náležitosti – žádost o vydání souhlasného stanoviska OSPOD, zajištění podpisu oprávněných osob, předávání veškerých informací o spolupráci, právech a povinnostech vyplývajících z dohody.</w:t>
      </w:r>
    </w:p>
    <w:p w:rsidRPr="001A2312" w:rsidR="00444C69" w:rsidP="00E23502" w:rsidRDefault="00444C69" w14:paraId="2F4E36B5" w14:textId="77777777">
      <w:pPr>
        <w:spacing w:after="0" w:line="360" w:lineRule="auto"/>
        <w:jc w:val="both"/>
        <w:rPr>
          <w:rFonts w:eastAsia="Times New Roman" w:cs="Aktiv Grotesk"/>
          <w:b/>
          <w:bCs/>
          <w:color w:val="auto"/>
          <w:sz w:val="22"/>
          <w:szCs w:val="22"/>
        </w:rPr>
      </w:pPr>
      <w:r w:rsidRPr="001A2312">
        <w:rPr>
          <w:rFonts w:eastAsia="Times New Roman" w:cs="Aktiv Grotesk"/>
          <w:b/>
          <w:bCs/>
          <w:color w:val="auto"/>
          <w:sz w:val="22"/>
          <w:szCs w:val="22"/>
        </w:rPr>
        <w:t>Kompetence, odpovědnosti a povinnosti doprovázejícího pracovníka</w:t>
      </w:r>
    </w:p>
    <w:p w:rsidRPr="001A2312" w:rsidR="00444C69" w:rsidP="00E23502" w:rsidRDefault="00444C69" w14:paraId="66958C94" w14:textId="77777777">
      <w:pPr>
        <w:spacing w:after="0" w:line="360" w:lineRule="auto"/>
        <w:jc w:val="both"/>
        <w:rPr>
          <w:rFonts w:eastAsia="Times New Roman" w:cs="Aktiv Grotesk"/>
          <w:color w:val="auto"/>
          <w:sz w:val="22"/>
          <w:szCs w:val="22"/>
        </w:rPr>
      </w:pPr>
      <w:r w:rsidRPr="001A2312">
        <w:rPr>
          <w:rFonts w:eastAsia="Times New Roman" w:cs="Aktiv Grotesk"/>
          <w:color w:val="auto"/>
          <w:sz w:val="22"/>
          <w:szCs w:val="22"/>
        </w:rPr>
        <w:lastRenderedPageBreak/>
        <w:t>Doprovázející pracovník rodiny zajišťuje naplňování zákona č. 359/1999 Sb., o sociálně-právní ochraně dětí, a dohod o výkonu pěstounské péče, tj. podílí se na naplňování všech práv a povinností, které pověřená osoba vůči osobám pečujícím/v evidenci má.</w:t>
      </w:r>
    </w:p>
    <w:p w:rsidRPr="001A2312" w:rsidR="00444C69" w:rsidP="00E23502" w:rsidRDefault="00444C69" w14:paraId="122CFD4B" w14:textId="77777777">
      <w:pPr>
        <w:spacing w:after="0" w:line="360" w:lineRule="auto"/>
        <w:jc w:val="both"/>
        <w:rPr>
          <w:rFonts w:eastAsia="Times New Roman" w:cs="Aktiv Grotesk"/>
          <w:b/>
          <w:bCs/>
          <w:i/>
          <w:iCs/>
          <w:color w:val="auto"/>
          <w:sz w:val="22"/>
          <w:szCs w:val="22"/>
        </w:rPr>
      </w:pPr>
      <w:r w:rsidRPr="001A2312">
        <w:rPr>
          <w:rFonts w:eastAsia="Times New Roman" w:cs="Aktiv Grotesk"/>
          <w:b/>
          <w:bCs/>
          <w:i/>
          <w:iCs/>
          <w:color w:val="auto"/>
          <w:sz w:val="22"/>
          <w:szCs w:val="22"/>
        </w:rPr>
        <w:t>Základní povinnosti doprovázejícího pracovníka:</w:t>
      </w:r>
    </w:p>
    <w:p w:rsidRPr="001A2312" w:rsidR="00444C69" w:rsidP="004848CA" w:rsidRDefault="00444C69" w14:paraId="62FDE3C3" w14:textId="77777777">
      <w:pPr>
        <w:pStyle w:val="Odstavecseseznamem"/>
        <w:numPr>
          <w:ilvl w:val="0"/>
          <w:numId w:val="2"/>
        </w:numPr>
        <w:tabs>
          <w:tab w:val="left" w:pos="567"/>
        </w:tabs>
        <w:ind w:left="567" w:hanging="283"/>
        <w:rPr>
          <w:rFonts w:ascii="Aktiv Grotesk" w:hAnsi="Aktiv Grotesk" w:eastAsia="Times New Roman" w:cs="Aktiv Grotesk"/>
          <w:color w:val="auto"/>
          <w:szCs w:val="22"/>
        </w:rPr>
      </w:pPr>
      <w:r w:rsidRPr="001A2312">
        <w:rPr>
          <w:rFonts w:ascii="Aktiv Grotesk" w:hAnsi="Aktiv Grotesk" w:eastAsia="Times New Roman" w:cs="Aktiv Grotesk"/>
          <w:color w:val="auto"/>
          <w:szCs w:val="22"/>
        </w:rPr>
        <w:t>sledování naplňování dohody o výkonu pěstounské péče,</w:t>
      </w:r>
    </w:p>
    <w:p w:rsidRPr="001A2312" w:rsidR="00444C69" w:rsidP="004848CA" w:rsidRDefault="00444C69" w14:paraId="41178E8D" w14:textId="77777777">
      <w:pPr>
        <w:pStyle w:val="Odstavecseseznamem"/>
        <w:numPr>
          <w:ilvl w:val="0"/>
          <w:numId w:val="2"/>
        </w:numPr>
        <w:tabs>
          <w:tab w:val="left" w:pos="567"/>
        </w:tabs>
        <w:ind w:left="567" w:hanging="283"/>
        <w:rPr>
          <w:rFonts w:ascii="Aktiv Grotesk" w:hAnsi="Aktiv Grotesk" w:eastAsia="Times New Roman" w:cs="Aktiv Grotesk"/>
          <w:color w:val="auto"/>
          <w:szCs w:val="22"/>
        </w:rPr>
      </w:pPr>
      <w:r w:rsidRPr="001A2312">
        <w:rPr>
          <w:rFonts w:ascii="Aktiv Grotesk" w:hAnsi="Aktiv Grotesk" w:eastAsia="Times New Roman" w:cs="Aktiv Grotesk"/>
          <w:color w:val="auto"/>
          <w:szCs w:val="22"/>
        </w:rPr>
        <w:t>koordinace vzdělávání pěstounů,</w:t>
      </w:r>
    </w:p>
    <w:p w:rsidRPr="001A2312" w:rsidR="00444C69" w:rsidP="004848CA" w:rsidRDefault="00444C69" w14:paraId="3FC4817A" w14:textId="77777777">
      <w:pPr>
        <w:pStyle w:val="Odstavecseseznamem"/>
        <w:numPr>
          <w:ilvl w:val="0"/>
          <w:numId w:val="2"/>
        </w:numPr>
        <w:tabs>
          <w:tab w:val="left" w:pos="567"/>
        </w:tabs>
        <w:ind w:left="567" w:hanging="283"/>
        <w:rPr>
          <w:rFonts w:ascii="Aktiv Grotesk" w:hAnsi="Aktiv Grotesk" w:eastAsia="Times New Roman" w:cs="Aktiv Grotesk"/>
          <w:color w:val="auto"/>
          <w:szCs w:val="22"/>
        </w:rPr>
      </w:pPr>
      <w:r w:rsidRPr="001A2312">
        <w:rPr>
          <w:rFonts w:ascii="Aktiv Grotesk" w:hAnsi="Aktiv Grotesk" w:eastAsia="Times New Roman" w:cs="Aktiv Grotesk"/>
          <w:color w:val="auto"/>
          <w:szCs w:val="22"/>
        </w:rPr>
        <w:t xml:space="preserve">zprostředkování služeb odborné pomoci, </w:t>
      </w:r>
    </w:p>
    <w:p w:rsidRPr="001A2312" w:rsidR="00444C69" w:rsidP="004848CA" w:rsidRDefault="00444C69" w14:paraId="70A7FF62" w14:textId="77777777">
      <w:pPr>
        <w:pStyle w:val="Odstavecseseznamem"/>
        <w:numPr>
          <w:ilvl w:val="0"/>
          <w:numId w:val="2"/>
        </w:numPr>
        <w:tabs>
          <w:tab w:val="left" w:pos="567"/>
        </w:tabs>
        <w:ind w:left="567" w:hanging="283"/>
        <w:rPr>
          <w:rFonts w:ascii="Aktiv Grotesk" w:hAnsi="Aktiv Grotesk" w:eastAsia="Times New Roman" w:cs="Aktiv Grotesk"/>
          <w:color w:val="auto"/>
          <w:szCs w:val="22"/>
        </w:rPr>
      </w:pPr>
      <w:r w:rsidRPr="001A2312">
        <w:rPr>
          <w:rFonts w:ascii="Aktiv Grotesk" w:hAnsi="Aktiv Grotesk" w:eastAsia="Times New Roman" w:cs="Aktiv Grotesk"/>
          <w:color w:val="auto"/>
          <w:szCs w:val="22"/>
        </w:rPr>
        <w:t>zajištění asistence při kontaktu s biologickou rodinou,</w:t>
      </w:r>
    </w:p>
    <w:p w:rsidRPr="001A2312" w:rsidR="00444C69" w:rsidP="004848CA" w:rsidRDefault="00444C69" w14:paraId="77FD392D" w14:textId="77777777">
      <w:pPr>
        <w:pStyle w:val="Odstavecseseznamem"/>
        <w:numPr>
          <w:ilvl w:val="0"/>
          <w:numId w:val="2"/>
        </w:numPr>
        <w:tabs>
          <w:tab w:val="left" w:pos="567"/>
        </w:tabs>
        <w:ind w:left="567" w:hanging="283"/>
        <w:rPr>
          <w:rFonts w:ascii="Aktiv Grotesk" w:hAnsi="Aktiv Grotesk" w:eastAsia="Times New Roman" w:cs="Aktiv Grotesk"/>
          <w:color w:val="auto"/>
          <w:szCs w:val="22"/>
        </w:rPr>
      </w:pPr>
      <w:r w:rsidRPr="001A2312">
        <w:rPr>
          <w:rFonts w:ascii="Aktiv Grotesk" w:hAnsi="Aktiv Grotesk" w:eastAsia="Times New Roman" w:cs="Aktiv Grotesk"/>
          <w:color w:val="auto"/>
          <w:szCs w:val="22"/>
        </w:rPr>
        <w:t>zajištění prostor pro asistovaný kontakt,</w:t>
      </w:r>
    </w:p>
    <w:p w:rsidRPr="001A2312" w:rsidR="00444C69" w:rsidP="004848CA" w:rsidRDefault="00444C69" w14:paraId="488766D0" w14:textId="77777777">
      <w:pPr>
        <w:pStyle w:val="Odstavecseseznamem"/>
        <w:numPr>
          <w:ilvl w:val="0"/>
          <w:numId w:val="2"/>
        </w:numPr>
        <w:tabs>
          <w:tab w:val="left" w:pos="567"/>
        </w:tabs>
        <w:ind w:left="567" w:hanging="283"/>
        <w:rPr>
          <w:rFonts w:ascii="Aktiv Grotesk" w:hAnsi="Aktiv Grotesk" w:eastAsia="Times New Roman" w:cs="Aktiv Grotesk"/>
          <w:color w:val="auto"/>
          <w:szCs w:val="22"/>
        </w:rPr>
      </w:pPr>
      <w:r w:rsidRPr="001A2312">
        <w:rPr>
          <w:rFonts w:ascii="Aktiv Grotesk" w:hAnsi="Aktiv Grotesk" w:eastAsia="Times New Roman" w:cs="Aktiv Grotesk"/>
          <w:color w:val="auto"/>
          <w:szCs w:val="22"/>
        </w:rPr>
        <w:t>podílení se na naplňování a tvorbě individuálního plánu ochrany dítěte</w:t>
      </w:r>
    </w:p>
    <w:p w:rsidRPr="001A2312" w:rsidR="00444C69" w:rsidP="004848CA" w:rsidRDefault="00444C69" w14:paraId="0D800FF5" w14:textId="77777777">
      <w:pPr>
        <w:pStyle w:val="Odstavecseseznamem"/>
        <w:numPr>
          <w:ilvl w:val="0"/>
          <w:numId w:val="2"/>
        </w:numPr>
        <w:tabs>
          <w:tab w:val="left" w:pos="567"/>
        </w:tabs>
        <w:ind w:left="567" w:hanging="283"/>
        <w:rPr>
          <w:rFonts w:ascii="Aktiv Grotesk" w:hAnsi="Aktiv Grotesk" w:eastAsia="Times New Roman" w:cs="Aktiv Grotesk"/>
          <w:color w:val="auto"/>
          <w:szCs w:val="22"/>
        </w:rPr>
      </w:pPr>
      <w:r w:rsidRPr="001A2312">
        <w:rPr>
          <w:rFonts w:ascii="Aktiv Grotesk" w:hAnsi="Aktiv Grotesk" w:eastAsia="Times New Roman" w:cs="Aktiv Grotesk"/>
          <w:color w:val="auto"/>
          <w:szCs w:val="22"/>
        </w:rPr>
        <w:t>pravidelný kontakt s pěstounskými rodinami (osobní, on-line, e-mailový, telefonický)</w:t>
      </w:r>
    </w:p>
    <w:p w:rsidRPr="001A2312" w:rsidR="00444C69" w:rsidP="004848CA" w:rsidRDefault="00444C69" w14:paraId="04F0EE0B" w14:textId="77777777">
      <w:pPr>
        <w:pStyle w:val="Odstavecseseznamem"/>
        <w:numPr>
          <w:ilvl w:val="0"/>
          <w:numId w:val="2"/>
        </w:numPr>
        <w:tabs>
          <w:tab w:val="left" w:pos="567"/>
        </w:tabs>
        <w:ind w:left="567" w:hanging="283"/>
        <w:rPr>
          <w:rFonts w:ascii="Aktiv Grotesk" w:hAnsi="Aktiv Grotesk" w:cs="Aktiv Grotesk"/>
          <w:color w:val="auto"/>
          <w:szCs w:val="22"/>
        </w:rPr>
      </w:pPr>
      <w:r w:rsidRPr="001A2312">
        <w:rPr>
          <w:rFonts w:ascii="Aktiv Grotesk" w:hAnsi="Aktiv Grotesk" w:eastAsia="Times New Roman" w:cs="Aktiv Grotesk"/>
          <w:color w:val="auto"/>
          <w:szCs w:val="22"/>
        </w:rPr>
        <w:t>poskytování poradenství v NRP a v sociální oblasti</w:t>
      </w:r>
    </w:p>
    <w:p w:rsidRPr="001A2312" w:rsidR="00444C69" w:rsidP="00E23502" w:rsidRDefault="00444C69" w14:paraId="6304AB48" w14:textId="77777777">
      <w:pPr>
        <w:spacing w:after="0" w:line="360" w:lineRule="auto"/>
        <w:jc w:val="both"/>
        <w:rPr>
          <w:rFonts w:eastAsia="Times New Roman" w:cs="Aktiv Grotesk"/>
          <w:color w:val="auto"/>
          <w:sz w:val="22"/>
          <w:szCs w:val="22"/>
        </w:rPr>
      </w:pPr>
      <w:r w:rsidRPr="001A2312">
        <w:rPr>
          <w:rFonts w:eastAsia="Times New Roman" w:cs="Aktiv Grotesk"/>
          <w:color w:val="auto"/>
          <w:sz w:val="22"/>
          <w:szCs w:val="22"/>
        </w:rPr>
        <w:t>Všechny úkoly a povinnosti jednotlivých doprovázejících pracovníků jsou specifikovány v jejich popisech pracovních pozic.</w:t>
      </w:r>
    </w:p>
    <w:p w:rsidRPr="001A2312" w:rsidR="00444C69" w:rsidP="00F3715A" w:rsidRDefault="00444C69" w14:paraId="17E11634" w14:textId="4EE509E4">
      <w:pPr>
        <w:spacing w:before="240" w:after="0" w:line="360" w:lineRule="auto"/>
        <w:jc w:val="both"/>
        <w:rPr>
          <w:rFonts w:eastAsia="Times New Roman" w:cs="Aktiv Grotesk"/>
          <w:b/>
          <w:bCs/>
          <w:color w:val="auto"/>
          <w:sz w:val="22"/>
          <w:szCs w:val="22"/>
        </w:rPr>
      </w:pPr>
      <w:r w:rsidRPr="001A2312">
        <w:rPr>
          <w:rFonts w:eastAsia="Times New Roman" w:cs="Aktiv Grotesk"/>
          <w:b/>
          <w:bCs/>
          <w:color w:val="auto"/>
          <w:sz w:val="22"/>
          <w:szCs w:val="22"/>
        </w:rPr>
        <w:t>Přílohy:</w:t>
      </w:r>
    </w:p>
    <w:p w:rsidRPr="001A2312" w:rsidR="00444C69" w:rsidP="00E23502" w:rsidRDefault="00444C69" w14:paraId="311D7B65" w14:textId="17AC7531">
      <w:pPr>
        <w:tabs>
          <w:tab w:val="left" w:pos="900"/>
        </w:tabs>
        <w:spacing w:after="0" w:line="360" w:lineRule="auto"/>
        <w:jc w:val="both"/>
        <w:rPr>
          <w:rFonts w:cs="Aktiv Grotesk"/>
          <w:color w:val="auto"/>
          <w:sz w:val="22"/>
          <w:szCs w:val="22"/>
        </w:rPr>
      </w:pPr>
      <w:r w:rsidRPr="001A2312">
        <w:rPr>
          <w:rFonts w:cs="Aktiv Grotesk"/>
          <w:color w:val="auto"/>
          <w:sz w:val="22"/>
          <w:szCs w:val="22"/>
        </w:rPr>
        <w:t>Směrnice pro poskytování podpory pěstounský</w:t>
      </w:r>
      <w:r w:rsidR="00BA47AB">
        <w:rPr>
          <w:rFonts w:cs="Aktiv Grotesk"/>
          <w:color w:val="auto"/>
          <w:sz w:val="22"/>
          <w:szCs w:val="22"/>
        </w:rPr>
        <w:t>m</w:t>
      </w:r>
      <w:r w:rsidRPr="001A2312">
        <w:rPr>
          <w:rFonts w:cs="Aktiv Grotesk"/>
          <w:color w:val="auto"/>
          <w:sz w:val="22"/>
          <w:szCs w:val="22"/>
        </w:rPr>
        <w:t xml:space="preserve"> rodin</w:t>
      </w:r>
      <w:r w:rsidR="00BA47AB">
        <w:rPr>
          <w:rFonts w:cs="Aktiv Grotesk"/>
          <w:color w:val="auto"/>
          <w:sz w:val="22"/>
          <w:szCs w:val="22"/>
        </w:rPr>
        <w:t>ám</w:t>
      </w:r>
      <w:r w:rsidRPr="001A2312">
        <w:rPr>
          <w:rFonts w:cs="Aktiv Grotesk"/>
          <w:color w:val="auto"/>
          <w:sz w:val="22"/>
          <w:szCs w:val="22"/>
        </w:rPr>
        <w:t xml:space="preserve"> </w:t>
      </w:r>
      <w:r w:rsidR="00A4736C">
        <w:rPr>
          <w:rFonts w:cs="Aktiv Grotesk"/>
          <w:color w:val="auto"/>
          <w:sz w:val="22"/>
          <w:szCs w:val="22"/>
        </w:rPr>
        <w:t xml:space="preserve">PD </w:t>
      </w:r>
      <w:r w:rsidRPr="001A2312">
        <w:rPr>
          <w:rFonts w:cs="Aktiv Grotesk"/>
          <w:color w:val="auto"/>
          <w:sz w:val="22"/>
          <w:szCs w:val="22"/>
        </w:rPr>
        <w:t>3/2022</w:t>
      </w:r>
    </w:p>
    <w:p w:rsidRPr="001A2312" w:rsidR="00444C69" w:rsidP="00E23502" w:rsidRDefault="00444C69" w14:paraId="315B381A" w14:textId="4500D453">
      <w:pPr>
        <w:spacing w:after="0" w:line="360" w:lineRule="auto"/>
        <w:jc w:val="both"/>
        <w:rPr>
          <w:rFonts w:cs="Aktiv Grotesk"/>
          <w:color w:val="auto"/>
          <w:sz w:val="22"/>
          <w:szCs w:val="22"/>
        </w:rPr>
      </w:pPr>
      <w:r w:rsidRPr="001A2312">
        <w:rPr>
          <w:rFonts w:cs="Aktiv Grotesk"/>
          <w:color w:val="auto"/>
          <w:sz w:val="22"/>
          <w:szCs w:val="22"/>
        </w:rPr>
        <w:t>Dohoda o zajištění osobní péče o dítě svěřené do pěstounské péče</w:t>
      </w:r>
      <w:r w:rsidR="00951572">
        <w:rPr>
          <w:rFonts w:cs="Aktiv Grotesk"/>
          <w:color w:val="auto"/>
          <w:sz w:val="22"/>
          <w:szCs w:val="22"/>
        </w:rPr>
        <w:t xml:space="preserve"> </w:t>
      </w:r>
    </w:p>
    <w:p w:rsidRPr="001A2312" w:rsidR="00444C69" w:rsidP="00E23502" w:rsidRDefault="00444C69" w14:paraId="138406CE" w14:textId="77777777">
      <w:pPr>
        <w:spacing w:after="0" w:line="360" w:lineRule="auto"/>
        <w:jc w:val="both"/>
        <w:rPr>
          <w:rFonts w:cs="Aktiv Grotesk"/>
          <w:color w:val="auto"/>
          <w:sz w:val="22"/>
          <w:szCs w:val="22"/>
        </w:rPr>
      </w:pPr>
      <w:r w:rsidRPr="001A2312">
        <w:rPr>
          <w:rFonts w:cs="Aktiv Grotesk"/>
          <w:color w:val="auto"/>
          <w:sz w:val="22"/>
          <w:szCs w:val="22"/>
        </w:rPr>
        <w:t>Dohoda o zajištění celodenní péče o svěřené dítě – fyzickou osobou</w:t>
      </w:r>
    </w:p>
    <w:p w:rsidR="004848CA" w:rsidP="00E23502" w:rsidRDefault="00444C69" w14:paraId="0DC3F106" w14:textId="7CBF0635">
      <w:pPr>
        <w:spacing w:after="0" w:line="360" w:lineRule="auto"/>
        <w:jc w:val="both"/>
        <w:rPr>
          <w:rFonts w:cs="Aktiv Grotesk"/>
          <w:color w:val="auto"/>
          <w:sz w:val="22"/>
          <w:szCs w:val="22"/>
        </w:rPr>
      </w:pPr>
      <w:r w:rsidRPr="001A2312">
        <w:rPr>
          <w:rFonts w:cs="Aktiv Grotesk"/>
          <w:color w:val="auto"/>
          <w:sz w:val="22"/>
          <w:szCs w:val="22"/>
        </w:rPr>
        <w:t>Žádost o vyplacení finančního příspěvku na zajištění celodenní péče o svěřené dítě</w:t>
      </w:r>
    </w:p>
    <w:tbl>
      <w:tblPr>
        <w:tblStyle w:val="Mkatabulky"/>
        <w:tblW w:w="0" w:type="auto"/>
        <w:jc w:val="center"/>
        <w:tblLook w:val="04A0" w:firstRow="1" w:lastRow="0" w:firstColumn="1" w:lastColumn="0" w:noHBand="0" w:noVBand="1"/>
      </w:tblPr>
      <w:tblGrid>
        <w:gridCol w:w="4527"/>
        <w:gridCol w:w="4527"/>
      </w:tblGrid>
      <w:tr w:rsidRPr="001A2312" w:rsidR="001A2312" w:rsidTr="33091B50" w14:paraId="67F09B1D" w14:textId="77777777">
        <w:trPr>
          <w:jc w:val="center"/>
        </w:trPr>
        <w:tc>
          <w:tcPr>
            <w:tcW w:w="4527" w:type="dxa"/>
            <w:tcMar/>
            <w:vAlign w:val="center"/>
          </w:tcPr>
          <w:p w:rsidRPr="001A2312" w:rsidR="00444C69" w:rsidP="00E23502" w:rsidRDefault="00444C69" w14:paraId="35AFBA3F" w14:textId="77777777">
            <w:pPr>
              <w:spacing w:line="360" w:lineRule="auto"/>
              <w:jc w:val="both"/>
              <w:rPr>
                <w:rFonts w:ascii="Aktiv Grotesk" w:hAnsi="Aktiv Grotesk" w:cs="Aktiv Grotesk"/>
                <w:sz w:val="22"/>
                <w:szCs w:val="22"/>
              </w:rPr>
            </w:pPr>
            <w:r w:rsidRPr="001A2312">
              <w:rPr>
                <w:rFonts w:ascii="Aktiv Grotesk" w:hAnsi="Aktiv Grotesk" w:cs="Aktiv Grotesk"/>
                <w:sz w:val="22"/>
                <w:szCs w:val="22"/>
              </w:rPr>
              <w:t>Zpracovala:</w:t>
            </w:r>
          </w:p>
        </w:tc>
        <w:tc>
          <w:tcPr>
            <w:tcW w:w="4527" w:type="dxa"/>
            <w:tcMar/>
            <w:vAlign w:val="center"/>
          </w:tcPr>
          <w:p w:rsidRPr="001A2312" w:rsidR="00444C69" w:rsidP="00E23502" w:rsidRDefault="00444C69" w14:paraId="3188CB6B" w14:textId="77777777">
            <w:pPr>
              <w:spacing w:line="360" w:lineRule="auto"/>
              <w:jc w:val="both"/>
              <w:rPr>
                <w:rFonts w:ascii="Aktiv Grotesk" w:hAnsi="Aktiv Grotesk" w:cs="Aktiv Grotesk"/>
                <w:sz w:val="22"/>
                <w:szCs w:val="22"/>
              </w:rPr>
            </w:pPr>
            <w:r w:rsidRPr="001A2312">
              <w:rPr>
                <w:rFonts w:ascii="Aktiv Grotesk" w:hAnsi="Aktiv Grotesk" w:cs="Aktiv Grotesk"/>
                <w:sz w:val="22"/>
                <w:szCs w:val="22"/>
              </w:rPr>
              <w:t xml:space="preserve">Mgr. Michaela </w:t>
            </w:r>
            <w:proofErr w:type="spellStart"/>
            <w:r w:rsidRPr="001A2312">
              <w:rPr>
                <w:rFonts w:ascii="Aktiv Grotesk" w:hAnsi="Aktiv Grotesk" w:cs="Aktiv Grotesk"/>
                <w:sz w:val="22"/>
                <w:szCs w:val="22"/>
              </w:rPr>
              <w:t>Hejníková</w:t>
            </w:r>
            <w:proofErr w:type="spellEnd"/>
          </w:p>
        </w:tc>
      </w:tr>
      <w:tr w:rsidRPr="001A2312" w:rsidR="001A2312" w:rsidTr="33091B50" w14:paraId="0AFD0251" w14:textId="77777777">
        <w:trPr>
          <w:jc w:val="center"/>
        </w:trPr>
        <w:tc>
          <w:tcPr>
            <w:tcW w:w="4527" w:type="dxa"/>
            <w:tcMar/>
            <w:vAlign w:val="center"/>
          </w:tcPr>
          <w:p w:rsidRPr="001A2312" w:rsidR="00444C69" w:rsidP="00E23502" w:rsidRDefault="00444C69" w14:paraId="147BA02C" w14:textId="77777777">
            <w:pPr>
              <w:spacing w:line="360" w:lineRule="auto"/>
              <w:jc w:val="both"/>
              <w:rPr>
                <w:rFonts w:ascii="Aktiv Grotesk" w:hAnsi="Aktiv Grotesk" w:cs="Aktiv Grotesk"/>
                <w:sz w:val="22"/>
                <w:szCs w:val="22"/>
              </w:rPr>
            </w:pPr>
            <w:r w:rsidRPr="001A2312">
              <w:rPr>
                <w:rFonts w:ascii="Aktiv Grotesk" w:hAnsi="Aktiv Grotesk" w:cs="Aktiv Grotesk"/>
                <w:sz w:val="22"/>
                <w:szCs w:val="22"/>
              </w:rPr>
              <w:t>Aktualizovala:</w:t>
            </w:r>
          </w:p>
        </w:tc>
        <w:tc>
          <w:tcPr>
            <w:tcW w:w="4527" w:type="dxa"/>
            <w:tcMar/>
            <w:vAlign w:val="center"/>
          </w:tcPr>
          <w:p w:rsidRPr="001A2312" w:rsidR="00444C69" w:rsidP="00E23502" w:rsidRDefault="00444C69" w14:paraId="65BC7C64" w14:textId="23480EB0">
            <w:pPr>
              <w:spacing w:line="360" w:lineRule="auto"/>
              <w:jc w:val="both"/>
              <w:rPr>
                <w:rFonts w:ascii="Aktiv Grotesk" w:hAnsi="Aktiv Grotesk" w:cs="Aktiv Grotesk"/>
                <w:sz w:val="22"/>
                <w:szCs w:val="22"/>
              </w:rPr>
            </w:pPr>
            <w:r w:rsidRPr="001A2312">
              <w:rPr>
                <w:rFonts w:ascii="Aktiv Grotesk" w:hAnsi="Aktiv Grotesk" w:cs="Aktiv Grotesk"/>
                <w:sz w:val="22"/>
                <w:szCs w:val="22"/>
              </w:rPr>
              <w:t xml:space="preserve">Mgr. </w:t>
            </w:r>
            <w:r w:rsidRPr="001A2312" w:rsidR="004848CA">
              <w:rPr>
                <w:rFonts w:ascii="Aktiv Grotesk" w:hAnsi="Aktiv Grotesk" w:cs="Aktiv Grotesk"/>
                <w:sz w:val="22"/>
                <w:szCs w:val="22"/>
              </w:rPr>
              <w:t xml:space="preserve">Zuzana Slaná, </w:t>
            </w:r>
            <w:proofErr w:type="spellStart"/>
            <w:r w:rsidRPr="001A2312" w:rsidR="004848CA">
              <w:rPr>
                <w:rFonts w:ascii="Aktiv Grotesk" w:hAnsi="Aktiv Grotesk" w:cs="Aktiv Grotesk"/>
                <w:sz w:val="22"/>
                <w:szCs w:val="22"/>
              </w:rPr>
              <w:t>DiS</w:t>
            </w:r>
            <w:proofErr w:type="spellEnd"/>
            <w:r w:rsidRPr="001A2312" w:rsidR="004848CA">
              <w:rPr>
                <w:rFonts w:ascii="Aktiv Grotesk" w:hAnsi="Aktiv Grotesk" w:cs="Aktiv Grotesk"/>
                <w:sz w:val="22"/>
                <w:szCs w:val="22"/>
              </w:rPr>
              <w:t>.</w:t>
            </w:r>
          </w:p>
        </w:tc>
      </w:tr>
      <w:tr w:rsidRPr="001A2312" w:rsidR="001A2312" w:rsidTr="33091B50" w14:paraId="1222A56E" w14:textId="77777777">
        <w:trPr>
          <w:jc w:val="center"/>
        </w:trPr>
        <w:tc>
          <w:tcPr>
            <w:tcW w:w="4527" w:type="dxa"/>
            <w:tcMar/>
            <w:vAlign w:val="center"/>
          </w:tcPr>
          <w:p w:rsidRPr="001A2312" w:rsidR="00444C69" w:rsidP="00E23502" w:rsidRDefault="00444C69" w14:paraId="274E85D0" w14:textId="77777777">
            <w:pPr>
              <w:spacing w:line="360" w:lineRule="auto"/>
              <w:jc w:val="both"/>
              <w:rPr>
                <w:rFonts w:ascii="Aktiv Grotesk" w:hAnsi="Aktiv Grotesk" w:cs="Aktiv Grotesk"/>
                <w:sz w:val="22"/>
                <w:szCs w:val="22"/>
              </w:rPr>
            </w:pPr>
            <w:r w:rsidRPr="001A2312">
              <w:rPr>
                <w:rFonts w:ascii="Aktiv Grotesk" w:hAnsi="Aktiv Grotesk" w:cs="Aktiv Grotesk"/>
                <w:sz w:val="22"/>
                <w:szCs w:val="22"/>
              </w:rPr>
              <w:t>Schválil:</w:t>
            </w:r>
          </w:p>
        </w:tc>
        <w:tc>
          <w:tcPr>
            <w:tcW w:w="4527" w:type="dxa"/>
            <w:tcMar/>
            <w:vAlign w:val="center"/>
          </w:tcPr>
          <w:p w:rsidRPr="001A2312" w:rsidR="00444C69" w:rsidP="00E23502" w:rsidRDefault="00444C69" w14:paraId="0A7052BC" w14:textId="77777777">
            <w:pPr>
              <w:spacing w:line="360" w:lineRule="auto"/>
              <w:jc w:val="both"/>
              <w:rPr>
                <w:rFonts w:ascii="Aktiv Grotesk" w:hAnsi="Aktiv Grotesk" w:cs="Aktiv Grotesk"/>
                <w:sz w:val="22"/>
                <w:szCs w:val="22"/>
              </w:rPr>
            </w:pPr>
            <w:r w:rsidRPr="001A2312">
              <w:rPr>
                <w:rFonts w:ascii="Aktiv Grotesk" w:hAnsi="Aktiv Grotesk" w:cs="Aktiv Grotesk"/>
                <w:sz w:val="22"/>
                <w:szCs w:val="22"/>
              </w:rPr>
              <w:t>Mgr. Cyril Maliňák</w:t>
            </w:r>
          </w:p>
        </w:tc>
      </w:tr>
      <w:tr w:rsidRPr="001A2312" w:rsidR="001A2312" w:rsidTr="33091B50" w14:paraId="3C6510B5" w14:textId="77777777">
        <w:trPr>
          <w:jc w:val="center"/>
        </w:trPr>
        <w:tc>
          <w:tcPr>
            <w:tcW w:w="4527" w:type="dxa"/>
            <w:tcMar/>
            <w:vAlign w:val="center"/>
          </w:tcPr>
          <w:p w:rsidRPr="001A2312" w:rsidR="00444C69" w:rsidP="00E23502" w:rsidRDefault="00444C69" w14:paraId="56312A1A" w14:textId="77777777">
            <w:pPr>
              <w:spacing w:line="360" w:lineRule="auto"/>
              <w:jc w:val="both"/>
              <w:rPr>
                <w:rFonts w:ascii="Aktiv Grotesk" w:hAnsi="Aktiv Grotesk" w:cs="Aktiv Grotesk"/>
                <w:sz w:val="22"/>
                <w:szCs w:val="22"/>
              </w:rPr>
            </w:pPr>
            <w:r w:rsidRPr="001A2312">
              <w:rPr>
                <w:rFonts w:ascii="Aktiv Grotesk" w:hAnsi="Aktiv Grotesk" w:cs="Aktiv Grotesk"/>
                <w:sz w:val="22"/>
                <w:szCs w:val="22"/>
              </w:rPr>
              <w:t>První vypracování:</w:t>
            </w:r>
          </w:p>
        </w:tc>
        <w:tc>
          <w:tcPr>
            <w:tcW w:w="4527" w:type="dxa"/>
            <w:tcMar/>
            <w:vAlign w:val="center"/>
          </w:tcPr>
          <w:p w:rsidRPr="001A2312" w:rsidR="00444C69" w:rsidP="00E23502" w:rsidRDefault="00444C69" w14:paraId="372909AD" w14:textId="77777777">
            <w:pPr>
              <w:spacing w:line="360" w:lineRule="auto"/>
              <w:jc w:val="both"/>
              <w:rPr>
                <w:rFonts w:ascii="Aktiv Grotesk" w:hAnsi="Aktiv Grotesk" w:cs="Aktiv Grotesk"/>
                <w:sz w:val="22"/>
                <w:szCs w:val="22"/>
              </w:rPr>
            </w:pPr>
            <w:r w:rsidRPr="001A2312">
              <w:rPr>
                <w:rFonts w:ascii="Aktiv Grotesk" w:hAnsi="Aktiv Grotesk" w:cs="Aktiv Grotesk"/>
                <w:sz w:val="22"/>
                <w:szCs w:val="22"/>
              </w:rPr>
              <w:t>24. 4. 2015</w:t>
            </w:r>
          </w:p>
        </w:tc>
      </w:tr>
      <w:tr w:rsidRPr="001A2312" w:rsidR="00444C69" w:rsidTr="33091B50" w14:paraId="3450F3A0" w14:textId="77777777">
        <w:trPr>
          <w:jc w:val="center"/>
        </w:trPr>
        <w:tc>
          <w:tcPr>
            <w:tcW w:w="4527" w:type="dxa"/>
            <w:tcMar/>
            <w:vAlign w:val="center"/>
          </w:tcPr>
          <w:p w:rsidRPr="001A2312" w:rsidR="00444C69" w:rsidP="00E23502" w:rsidRDefault="00444C69" w14:paraId="0C3EC7F3" w14:textId="77777777">
            <w:pPr>
              <w:spacing w:line="360" w:lineRule="auto"/>
              <w:jc w:val="both"/>
              <w:rPr>
                <w:rFonts w:ascii="Aktiv Grotesk" w:hAnsi="Aktiv Grotesk" w:cs="Aktiv Grotesk"/>
                <w:sz w:val="22"/>
                <w:szCs w:val="22"/>
              </w:rPr>
            </w:pPr>
            <w:r w:rsidRPr="001A2312">
              <w:rPr>
                <w:rFonts w:ascii="Aktiv Grotesk" w:hAnsi="Aktiv Grotesk" w:cs="Aktiv Grotesk"/>
                <w:sz w:val="22"/>
                <w:szCs w:val="22"/>
              </w:rPr>
              <w:t>Aktualizace:</w:t>
            </w:r>
          </w:p>
        </w:tc>
        <w:tc>
          <w:tcPr>
            <w:tcW w:w="4527" w:type="dxa"/>
            <w:tcMar/>
            <w:vAlign w:val="center"/>
          </w:tcPr>
          <w:p w:rsidRPr="001A2312" w:rsidR="00444C69" w:rsidP="00E23502" w:rsidRDefault="00444C69" w14:paraId="5F8960BC" w14:textId="2DD8A305">
            <w:pPr>
              <w:spacing w:line="360" w:lineRule="auto"/>
              <w:jc w:val="both"/>
              <w:rPr>
                <w:rFonts w:ascii="Aktiv Grotesk" w:hAnsi="Aktiv Grotesk" w:cs="Aktiv Grotesk"/>
                <w:sz w:val="22"/>
                <w:szCs w:val="22"/>
              </w:rPr>
            </w:pPr>
            <w:r w:rsidRPr="33091B50" w:rsidR="00444C69">
              <w:rPr>
                <w:rFonts w:ascii="Aktiv Grotesk" w:hAnsi="Aktiv Grotesk" w:cs="Aktiv Grotesk"/>
                <w:sz w:val="22"/>
                <w:szCs w:val="22"/>
              </w:rPr>
              <w:t>22. 1. 2016, 21. 7. 2017, 19. 3. 2018, 4. 4. 2019, 10. 6. 2020, 4. 3. 2021</w:t>
            </w:r>
            <w:r w:rsidRPr="33091B50" w:rsidR="3A1BB26B">
              <w:rPr>
                <w:rFonts w:ascii="Aktiv Grotesk" w:hAnsi="Aktiv Grotesk" w:cs="Aktiv Grotesk"/>
                <w:sz w:val="22"/>
                <w:szCs w:val="22"/>
              </w:rPr>
              <w:t xml:space="preserve">, </w:t>
            </w:r>
            <w:r w:rsidRPr="33091B50" w:rsidR="438B2E0C">
              <w:rPr>
                <w:rFonts w:ascii="Aktiv Grotesk" w:hAnsi="Aktiv Grotesk" w:cs="Aktiv Grotesk"/>
                <w:sz w:val="22"/>
                <w:szCs w:val="22"/>
              </w:rPr>
              <w:t>15</w:t>
            </w:r>
            <w:r w:rsidRPr="33091B50" w:rsidR="3A1BB26B">
              <w:rPr>
                <w:rFonts w:ascii="Aktiv Grotesk" w:hAnsi="Aktiv Grotesk" w:cs="Aktiv Grotesk"/>
                <w:sz w:val="22"/>
                <w:szCs w:val="22"/>
              </w:rPr>
              <w:t>.12.2022</w:t>
            </w:r>
            <w:r w:rsidRPr="33091B50" w:rsidR="7A430BB6">
              <w:rPr>
                <w:rFonts w:ascii="Aktiv Grotesk" w:hAnsi="Aktiv Grotesk" w:cs="Aktiv Grotesk"/>
                <w:sz w:val="22"/>
                <w:szCs w:val="22"/>
              </w:rPr>
              <w:t>, 4.12.2023</w:t>
            </w:r>
          </w:p>
        </w:tc>
      </w:tr>
    </w:tbl>
    <w:p w:rsidRPr="001A2312" w:rsidR="00AB60D1" w:rsidP="00F3715A" w:rsidRDefault="00AB60D1" w14:paraId="7BAFEDE5" w14:textId="77777777">
      <w:pPr>
        <w:spacing w:after="0" w:line="360" w:lineRule="auto"/>
        <w:jc w:val="both"/>
        <w:rPr>
          <w:rFonts w:cs="Aktiv Grotesk"/>
          <w:color w:val="auto"/>
          <w:sz w:val="22"/>
          <w:szCs w:val="22"/>
        </w:rPr>
      </w:pPr>
    </w:p>
    <w:sectPr w:rsidRPr="001A2312" w:rsidR="00AB60D1" w:rsidSect="00AB60D1">
      <w:headerReference w:type="default" r:id="rId11"/>
      <w:footerReference w:type="default" r:id="rId12"/>
      <w:headerReference w:type="first" r:id="rId13"/>
      <w:footerReference w:type="first" r:id="rId14"/>
      <w:pgSz w:w="11906" w:h="16838" w:orient="portrait"/>
      <w:pgMar w:top="1417" w:right="1417" w:bottom="1417" w:left="1417" w:header="708" w:footer="708"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44BF" w:rsidP="00AB60D1" w:rsidRDefault="009444BF" w14:paraId="7AA4E665" w14:textId="77777777">
      <w:pPr>
        <w:spacing w:after="0" w:line="240" w:lineRule="auto"/>
      </w:pPr>
      <w:r>
        <w:separator/>
      </w:r>
    </w:p>
  </w:endnote>
  <w:endnote w:type="continuationSeparator" w:id="0">
    <w:p w:rsidR="009444BF" w:rsidP="00AB60D1" w:rsidRDefault="009444BF" w14:paraId="42614E0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ktiv Grotesk">
    <w:panose1 w:val="020B0504020202020204"/>
    <w:charset w:val="EE"/>
    <w:family w:val="swiss"/>
    <w:pitch w:val="variable"/>
    <w:sig w:usb0="E100AAFF" w:usb1="D000FFFB" w:usb2="00000028"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B60D1" w:rsidRDefault="00AB60D1" w14:paraId="7D316768" w14:textId="77777777">
    <w:pPr>
      <w:pStyle w:val="Zpat"/>
    </w:pPr>
    <w:r>
      <w:rPr>
        <w:noProof/>
        <w:lang w:eastAsia="cs-CZ"/>
      </w:rPr>
      <w:drawing>
        <wp:anchor distT="0" distB="0" distL="114300" distR="114300" simplePos="0" relativeHeight="251660288" behindDoc="1" locked="0" layoutInCell="1" allowOverlap="1" wp14:anchorId="1E61D5B6" wp14:editId="2A50622A">
          <wp:simplePos x="0" y="0"/>
          <wp:positionH relativeFrom="margin">
            <wp:align>right</wp:align>
          </wp:positionH>
          <wp:positionV relativeFrom="paragraph">
            <wp:posOffset>-173990</wp:posOffset>
          </wp:positionV>
          <wp:extent cx="1617980" cy="354330"/>
          <wp:effectExtent l="0" t="0" r="1270" b="7620"/>
          <wp:wrapTight wrapText="bothSides">
            <wp:wrapPolygon edited="0">
              <wp:start x="13733" y="0"/>
              <wp:lineTo x="0" y="0"/>
              <wp:lineTo x="0" y="20903"/>
              <wp:lineTo x="18311" y="20903"/>
              <wp:lineTo x="18311" y="18581"/>
              <wp:lineTo x="21363" y="11613"/>
              <wp:lineTo x="21363" y="0"/>
              <wp:lineTo x="13733"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S-logo-pos-cz.png"/>
                  <pic:cNvPicPr/>
                </pic:nvPicPr>
                <pic:blipFill>
                  <a:blip r:embed="rId1">
                    <a:extLst>
                      <a:ext uri="{28A0092B-C50C-407E-A947-70E740481C1C}">
                        <a14:useLocalDpi xmlns:a14="http://schemas.microsoft.com/office/drawing/2010/main" val="0"/>
                      </a:ext>
                    </a:extLst>
                  </a:blip>
                  <a:stretch>
                    <a:fillRect/>
                  </a:stretch>
                </pic:blipFill>
                <pic:spPr>
                  <a:xfrm>
                    <a:off x="0" y="0"/>
                    <a:ext cx="1617980" cy="35433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B60D1" w:rsidRDefault="00AB60D1" w14:paraId="16CA3335" w14:textId="77777777">
    <w:pPr>
      <w:pStyle w:val="Zpat"/>
    </w:pPr>
    <w:r>
      <w:rPr>
        <w:noProof/>
        <w:lang w:eastAsia="cs-CZ"/>
      </w:rPr>
      <w:drawing>
        <wp:anchor distT="0" distB="0" distL="114300" distR="114300" simplePos="0" relativeHeight="251664384" behindDoc="1" locked="0" layoutInCell="1" allowOverlap="1" wp14:anchorId="08E9650D" wp14:editId="7CD66522">
          <wp:simplePos x="0" y="0"/>
          <wp:positionH relativeFrom="margin">
            <wp:align>right</wp:align>
          </wp:positionH>
          <wp:positionV relativeFrom="paragraph">
            <wp:posOffset>-172085</wp:posOffset>
          </wp:positionV>
          <wp:extent cx="1617980" cy="354330"/>
          <wp:effectExtent l="0" t="0" r="1270" b="7620"/>
          <wp:wrapTight wrapText="bothSides">
            <wp:wrapPolygon edited="0">
              <wp:start x="13733" y="0"/>
              <wp:lineTo x="0" y="0"/>
              <wp:lineTo x="0" y="20903"/>
              <wp:lineTo x="18311" y="20903"/>
              <wp:lineTo x="18311" y="18581"/>
              <wp:lineTo x="21363" y="11613"/>
              <wp:lineTo x="21363" y="0"/>
              <wp:lineTo x="13733"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S-logo-pos-cz.png"/>
                  <pic:cNvPicPr/>
                </pic:nvPicPr>
                <pic:blipFill>
                  <a:blip r:embed="rId1">
                    <a:extLst>
                      <a:ext uri="{28A0092B-C50C-407E-A947-70E740481C1C}">
                        <a14:useLocalDpi xmlns:a14="http://schemas.microsoft.com/office/drawing/2010/main" val="0"/>
                      </a:ext>
                    </a:extLst>
                  </a:blip>
                  <a:stretch>
                    <a:fillRect/>
                  </a:stretch>
                </pic:blipFill>
                <pic:spPr>
                  <a:xfrm>
                    <a:off x="0" y="0"/>
                    <a:ext cx="1617980" cy="3543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44BF" w:rsidP="00AB60D1" w:rsidRDefault="009444BF" w14:paraId="198B6393" w14:textId="77777777">
      <w:pPr>
        <w:spacing w:after="0" w:line="240" w:lineRule="auto"/>
      </w:pPr>
      <w:r>
        <w:separator/>
      </w:r>
    </w:p>
  </w:footnote>
  <w:footnote w:type="continuationSeparator" w:id="0">
    <w:p w:rsidR="009444BF" w:rsidP="00AB60D1" w:rsidRDefault="009444BF" w14:paraId="7274107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074338"/>
      <w:docPartObj>
        <w:docPartGallery w:val="Page Numbers (Top of Page)"/>
        <w:docPartUnique/>
      </w:docPartObj>
    </w:sdtPr>
    <w:sdtContent>
      <w:p w:rsidR="00AB60D1" w:rsidRDefault="00AB60D1" w14:paraId="74382B3B" w14:textId="77777777">
        <w:pPr>
          <w:pStyle w:val="Zhlav"/>
          <w:jc w:val="center"/>
        </w:pPr>
        <w:r>
          <w:fldChar w:fldCharType="begin"/>
        </w:r>
        <w:r>
          <w:instrText>PAGE   \* MERGEFORMAT</w:instrText>
        </w:r>
        <w:r>
          <w:fldChar w:fldCharType="separate"/>
        </w:r>
        <w:r>
          <w:rPr>
            <w:noProof/>
          </w:rPr>
          <w:t>2</w:t>
        </w:r>
        <w:r>
          <w:fldChar w:fldCharType="end"/>
        </w:r>
      </w:p>
    </w:sdtContent>
  </w:sdt>
  <w:p w:rsidR="00AB60D1" w:rsidRDefault="00AB60D1" w14:paraId="29DF72BE" w14:textId="777777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B60D1" w:rsidRDefault="00AB60D1" w14:paraId="51060F9A" w14:textId="77777777">
    <w:pPr>
      <w:pStyle w:val="Zhlav"/>
    </w:pPr>
    <w:r>
      <w:rPr>
        <w:noProof/>
        <w:lang w:eastAsia="cs-CZ"/>
      </w:rPr>
      <w:drawing>
        <wp:anchor distT="0" distB="0" distL="114300" distR="114300" simplePos="0" relativeHeight="251662336" behindDoc="1" locked="0" layoutInCell="1" allowOverlap="1" wp14:anchorId="68D29DD4" wp14:editId="72FDAD2C">
          <wp:simplePos x="0" y="0"/>
          <wp:positionH relativeFrom="page">
            <wp:align>left</wp:align>
          </wp:positionH>
          <wp:positionV relativeFrom="paragraph">
            <wp:posOffset>-438785</wp:posOffset>
          </wp:positionV>
          <wp:extent cx="7530204" cy="1822435"/>
          <wp:effectExtent l="0" t="0" r="0" b="698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4"/>
                  <pic:cNvPicPr/>
                </pic:nvPicPr>
                <pic:blipFill>
                  <a:blip r:embed="rId1">
                    <a:extLst>
                      <a:ext uri="{28A0092B-C50C-407E-A947-70E740481C1C}">
                        <a14:useLocalDpi xmlns:a14="http://schemas.microsoft.com/office/drawing/2010/main" val="0"/>
                      </a:ext>
                    </a:extLst>
                  </a:blip>
                  <a:stretch>
                    <a:fillRect/>
                  </a:stretch>
                </pic:blipFill>
                <pic:spPr>
                  <a:xfrm>
                    <a:off x="0" y="0"/>
                    <a:ext cx="7530204" cy="18224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0A27"/>
    <w:multiLevelType w:val="hybridMultilevel"/>
    <w:tmpl w:val="FBCC7B86"/>
    <w:lvl w:ilvl="0" w:tplc="E84AFA68">
      <w:start w:val="1"/>
      <w:numFmt w:val="lowerLetter"/>
      <w:lvlText w:val="%1)"/>
      <w:lvlJc w:val="left"/>
      <w:pPr>
        <w:ind w:left="360" w:hanging="360"/>
      </w:pPr>
      <w:rPr>
        <w:b/>
        <w:i/>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33508B1"/>
    <w:multiLevelType w:val="hybridMultilevel"/>
    <w:tmpl w:val="D8B66842"/>
    <w:lvl w:ilvl="0" w:tplc="66C873A6">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 w15:restartNumberingAfterBreak="0">
    <w:nsid w:val="20214EE1"/>
    <w:multiLevelType w:val="hybridMultilevel"/>
    <w:tmpl w:val="40542992"/>
    <w:lvl w:ilvl="0" w:tplc="DD4C3EC4">
      <w:start w:val="9"/>
      <w:numFmt w:val="bullet"/>
      <w:lvlText w:val="-"/>
      <w:lvlJc w:val="left"/>
      <w:pPr>
        <w:ind w:left="720" w:hanging="360"/>
      </w:pPr>
      <w:rPr>
        <w:rFonts w:hint="default" w:ascii="Calibri" w:hAnsi="Calibri" w:eastAsiaTheme="minorHAnsi" w:cstheme="minorBidi"/>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3" w15:restartNumberingAfterBreak="0">
    <w:nsid w:val="4E8C1466"/>
    <w:multiLevelType w:val="multilevel"/>
    <w:tmpl w:val="CDB2CCA8"/>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 w15:restartNumberingAfterBreak="0">
    <w:nsid w:val="54CF46D4"/>
    <w:multiLevelType w:val="hybridMultilevel"/>
    <w:tmpl w:val="E40416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73343471">
    <w:abstractNumId w:val="3"/>
  </w:num>
  <w:num w:numId="2" w16cid:durableId="1811022204">
    <w:abstractNumId w:val="2"/>
  </w:num>
  <w:num w:numId="3" w16cid:durableId="253589399">
    <w:abstractNumId w:val="0"/>
  </w:num>
  <w:num w:numId="4" w16cid:durableId="802577196">
    <w:abstractNumId w:val="1"/>
  </w:num>
  <w:num w:numId="5" w16cid:durableId="1775977534">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0D1"/>
    <w:rsid w:val="00024ED7"/>
    <w:rsid w:val="000D42E7"/>
    <w:rsid w:val="001A2312"/>
    <w:rsid w:val="002056B9"/>
    <w:rsid w:val="00220EDA"/>
    <w:rsid w:val="003831F1"/>
    <w:rsid w:val="0039045E"/>
    <w:rsid w:val="00444C69"/>
    <w:rsid w:val="004848CA"/>
    <w:rsid w:val="00500B28"/>
    <w:rsid w:val="00556B79"/>
    <w:rsid w:val="00563AFD"/>
    <w:rsid w:val="00572D57"/>
    <w:rsid w:val="00716F68"/>
    <w:rsid w:val="007D17C9"/>
    <w:rsid w:val="007D3E02"/>
    <w:rsid w:val="008232E2"/>
    <w:rsid w:val="008265DD"/>
    <w:rsid w:val="009261CF"/>
    <w:rsid w:val="009444BF"/>
    <w:rsid w:val="00951572"/>
    <w:rsid w:val="00952F9B"/>
    <w:rsid w:val="009C4756"/>
    <w:rsid w:val="009D75F1"/>
    <w:rsid w:val="00A4736C"/>
    <w:rsid w:val="00AB318E"/>
    <w:rsid w:val="00AB60D1"/>
    <w:rsid w:val="00AF02F4"/>
    <w:rsid w:val="00B04F66"/>
    <w:rsid w:val="00B157AD"/>
    <w:rsid w:val="00B22C87"/>
    <w:rsid w:val="00B670BD"/>
    <w:rsid w:val="00B67E34"/>
    <w:rsid w:val="00BA47AB"/>
    <w:rsid w:val="00BD47CF"/>
    <w:rsid w:val="00C21DCB"/>
    <w:rsid w:val="00C73E64"/>
    <w:rsid w:val="00D0158C"/>
    <w:rsid w:val="00D504B6"/>
    <w:rsid w:val="00DA691A"/>
    <w:rsid w:val="00DB3E4B"/>
    <w:rsid w:val="00DB5679"/>
    <w:rsid w:val="00DE58FA"/>
    <w:rsid w:val="00E033F9"/>
    <w:rsid w:val="00E23502"/>
    <w:rsid w:val="00E65273"/>
    <w:rsid w:val="00E81612"/>
    <w:rsid w:val="00E97FCB"/>
    <w:rsid w:val="00F1158E"/>
    <w:rsid w:val="00F3715A"/>
    <w:rsid w:val="00F42FA2"/>
    <w:rsid w:val="00FB4C68"/>
    <w:rsid w:val="00FE0915"/>
    <w:rsid w:val="0291AAAA"/>
    <w:rsid w:val="0A025D28"/>
    <w:rsid w:val="109C3B3C"/>
    <w:rsid w:val="17A5DF39"/>
    <w:rsid w:val="1ADD7FFB"/>
    <w:rsid w:val="1E93833D"/>
    <w:rsid w:val="33091B50"/>
    <w:rsid w:val="3A1BB26B"/>
    <w:rsid w:val="3F79E48B"/>
    <w:rsid w:val="424C4E96"/>
    <w:rsid w:val="438B2E0C"/>
    <w:rsid w:val="51C9A78B"/>
    <w:rsid w:val="54774256"/>
    <w:rsid w:val="588BDB8E"/>
    <w:rsid w:val="65A2082C"/>
    <w:rsid w:val="67485542"/>
    <w:rsid w:val="72ADD01E"/>
    <w:rsid w:val="7A430B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59A95"/>
  <w15:chartTrackingRefBased/>
  <w15:docId w15:val="{52C05B19-8493-4612-AB33-D66257BB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ktiv Grotesk" w:hAnsi="Aktiv Grotesk" w:eastAsiaTheme="minorHAnsi" w:cstheme="majorBidi"/>
        <w:color w:val="333333"/>
        <w:szCs w:val="3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style>
  <w:style w:type="paragraph" w:styleId="Nadpis1">
    <w:name w:val="heading 1"/>
    <w:basedOn w:val="Normln"/>
    <w:next w:val="Normln"/>
    <w:link w:val="Nadpis1Char"/>
    <w:qFormat/>
    <w:rsid w:val="00444C69"/>
    <w:pPr>
      <w:keepNext/>
      <w:numPr>
        <w:numId w:val="1"/>
      </w:numPr>
      <w:spacing w:before="240" w:after="60" w:line="360" w:lineRule="auto"/>
      <w:contextualSpacing/>
      <w:jc w:val="both"/>
      <w:outlineLvl w:val="0"/>
    </w:pPr>
    <w:rPr>
      <w:rFonts w:ascii="Times New Roman" w:hAnsi="Times New Roman" w:eastAsia="Cambria" w:cs="Arial"/>
      <w:b/>
      <w:bCs/>
      <w:color w:val="262626"/>
      <w:kern w:val="32"/>
      <w:sz w:val="28"/>
    </w:rPr>
  </w:style>
  <w:style w:type="paragraph" w:styleId="Nadpis2">
    <w:name w:val="heading 2"/>
    <w:basedOn w:val="Normln"/>
    <w:next w:val="Normln"/>
    <w:link w:val="Nadpis2Char"/>
    <w:qFormat/>
    <w:rsid w:val="00444C69"/>
    <w:pPr>
      <w:keepNext/>
      <w:numPr>
        <w:ilvl w:val="1"/>
        <w:numId w:val="1"/>
      </w:numPr>
      <w:spacing w:before="240" w:after="60" w:line="240" w:lineRule="auto"/>
      <w:jc w:val="both"/>
      <w:outlineLvl w:val="1"/>
    </w:pPr>
    <w:rPr>
      <w:rFonts w:ascii="Times New Roman" w:hAnsi="Times New Roman" w:eastAsia="Cambria" w:cs="Arial"/>
      <w:b/>
      <w:bCs/>
      <w:iCs/>
      <w:color w:val="262626"/>
      <w:sz w:val="24"/>
      <w:szCs w:val="28"/>
    </w:rPr>
  </w:style>
  <w:style w:type="paragraph" w:styleId="Nadpis3">
    <w:name w:val="heading 3"/>
    <w:basedOn w:val="Normln"/>
    <w:next w:val="Normln"/>
    <w:link w:val="Nadpis3Char"/>
    <w:qFormat/>
    <w:rsid w:val="00444C69"/>
    <w:pPr>
      <w:keepNext/>
      <w:numPr>
        <w:ilvl w:val="2"/>
        <w:numId w:val="1"/>
      </w:numPr>
      <w:spacing w:before="240" w:after="60" w:line="360" w:lineRule="auto"/>
      <w:jc w:val="both"/>
      <w:outlineLvl w:val="2"/>
    </w:pPr>
    <w:rPr>
      <w:rFonts w:ascii="Times New Roman" w:hAnsi="Times New Roman" w:eastAsia="Cambria" w:cs="Arial"/>
      <w:b/>
      <w:bCs/>
      <w:color w:val="262626"/>
      <w:sz w:val="22"/>
      <w:szCs w:val="26"/>
    </w:rPr>
  </w:style>
  <w:style w:type="paragraph" w:styleId="Nadpis4">
    <w:name w:val="heading 4"/>
    <w:basedOn w:val="Normln"/>
    <w:next w:val="Normln"/>
    <w:link w:val="Nadpis4Char"/>
    <w:qFormat/>
    <w:rsid w:val="00444C69"/>
    <w:pPr>
      <w:keepNext/>
      <w:numPr>
        <w:ilvl w:val="3"/>
        <w:numId w:val="1"/>
      </w:numPr>
      <w:spacing w:before="240" w:after="60" w:line="360" w:lineRule="auto"/>
      <w:jc w:val="both"/>
      <w:outlineLvl w:val="3"/>
    </w:pPr>
    <w:rPr>
      <w:rFonts w:ascii="Times New Roman" w:hAnsi="Times New Roman" w:eastAsia="Cambria" w:cs="Times New Roman"/>
      <w:bCs/>
      <w:color w:val="262626"/>
      <w:sz w:val="22"/>
      <w:szCs w:val="28"/>
      <w:u w:val="single"/>
    </w:rPr>
  </w:style>
  <w:style w:type="paragraph" w:styleId="Nadpis5">
    <w:name w:val="heading 5"/>
    <w:basedOn w:val="Normln"/>
    <w:next w:val="Normln"/>
    <w:link w:val="Nadpis5Char"/>
    <w:qFormat/>
    <w:rsid w:val="00444C69"/>
    <w:pPr>
      <w:numPr>
        <w:ilvl w:val="4"/>
        <w:numId w:val="1"/>
      </w:numPr>
      <w:spacing w:before="240" w:after="60" w:line="360" w:lineRule="auto"/>
      <w:jc w:val="both"/>
      <w:outlineLvl w:val="4"/>
    </w:pPr>
    <w:rPr>
      <w:rFonts w:ascii="Times New Roman" w:hAnsi="Times New Roman" w:eastAsia="Cambria" w:cs="Times New Roman"/>
      <w:bCs/>
      <w:i/>
      <w:iCs/>
      <w:color w:val="262626"/>
      <w:sz w:val="22"/>
      <w:szCs w:val="26"/>
    </w:rPr>
  </w:style>
  <w:style w:type="paragraph" w:styleId="Nadpis6">
    <w:name w:val="heading 6"/>
    <w:basedOn w:val="Normln"/>
    <w:next w:val="Normln"/>
    <w:link w:val="Nadpis6Char"/>
    <w:qFormat/>
    <w:rsid w:val="00444C69"/>
    <w:pPr>
      <w:numPr>
        <w:ilvl w:val="5"/>
        <w:numId w:val="1"/>
      </w:numPr>
      <w:spacing w:before="240" w:after="60" w:line="360" w:lineRule="auto"/>
      <w:jc w:val="both"/>
      <w:outlineLvl w:val="5"/>
    </w:pPr>
    <w:rPr>
      <w:rFonts w:ascii="Times New Roman" w:hAnsi="Times New Roman" w:eastAsia="Cambria" w:cs="Times New Roman"/>
      <w:bCs/>
      <w:color w:val="262626"/>
      <w:sz w:val="22"/>
      <w:szCs w:val="22"/>
    </w:rPr>
  </w:style>
  <w:style w:type="paragraph" w:styleId="Nadpis7">
    <w:name w:val="heading 7"/>
    <w:basedOn w:val="Normln"/>
    <w:next w:val="Normln"/>
    <w:link w:val="Nadpis7Char"/>
    <w:qFormat/>
    <w:rsid w:val="00444C69"/>
    <w:pPr>
      <w:numPr>
        <w:ilvl w:val="6"/>
        <w:numId w:val="1"/>
      </w:numPr>
      <w:spacing w:before="240" w:after="60" w:line="360" w:lineRule="auto"/>
      <w:jc w:val="both"/>
      <w:outlineLvl w:val="6"/>
    </w:pPr>
    <w:rPr>
      <w:rFonts w:ascii="Times New Roman" w:hAnsi="Times New Roman" w:eastAsia="Cambria" w:cs="Times New Roman"/>
      <w:color w:val="262626"/>
      <w:sz w:val="22"/>
      <w:szCs w:val="24"/>
    </w:rPr>
  </w:style>
  <w:style w:type="paragraph" w:styleId="Nadpis8">
    <w:name w:val="heading 8"/>
    <w:basedOn w:val="Normln"/>
    <w:next w:val="Normln"/>
    <w:link w:val="Nadpis8Char"/>
    <w:qFormat/>
    <w:rsid w:val="00444C69"/>
    <w:pPr>
      <w:numPr>
        <w:ilvl w:val="7"/>
        <w:numId w:val="1"/>
      </w:numPr>
      <w:spacing w:before="240" w:after="60" w:line="360" w:lineRule="auto"/>
      <w:jc w:val="both"/>
      <w:outlineLvl w:val="7"/>
    </w:pPr>
    <w:rPr>
      <w:rFonts w:ascii="Times New Roman" w:hAnsi="Times New Roman" w:eastAsia="Cambria" w:cs="Times New Roman"/>
      <w:i/>
      <w:iCs/>
      <w:color w:val="262626"/>
      <w:sz w:val="22"/>
      <w:szCs w:val="24"/>
    </w:rPr>
  </w:style>
  <w:style w:type="paragraph" w:styleId="Nadpis9">
    <w:name w:val="heading 9"/>
    <w:basedOn w:val="Normln"/>
    <w:next w:val="Normln"/>
    <w:link w:val="Nadpis9Char"/>
    <w:qFormat/>
    <w:rsid w:val="00444C69"/>
    <w:pPr>
      <w:numPr>
        <w:ilvl w:val="8"/>
        <w:numId w:val="1"/>
      </w:numPr>
      <w:spacing w:before="240" w:after="60" w:line="360" w:lineRule="auto"/>
      <w:jc w:val="both"/>
      <w:outlineLvl w:val="8"/>
    </w:pPr>
    <w:rPr>
      <w:rFonts w:ascii="Times New Roman" w:hAnsi="Times New Roman" w:eastAsia="Cambria" w:cs="Arial"/>
      <w:color w:val="262626"/>
      <w:sz w:val="22"/>
      <w:szCs w:val="22"/>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Zhlav">
    <w:name w:val="header"/>
    <w:basedOn w:val="Normln"/>
    <w:link w:val="ZhlavChar"/>
    <w:uiPriority w:val="99"/>
    <w:unhideWhenUsed/>
    <w:rsid w:val="00AB60D1"/>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AB60D1"/>
  </w:style>
  <w:style w:type="paragraph" w:styleId="Zpat">
    <w:name w:val="footer"/>
    <w:basedOn w:val="Normln"/>
    <w:link w:val="ZpatChar"/>
    <w:uiPriority w:val="99"/>
    <w:unhideWhenUsed/>
    <w:rsid w:val="00AB60D1"/>
    <w:pPr>
      <w:tabs>
        <w:tab w:val="center" w:pos="4536"/>
        <w:tab w:val="right" w:pos="9072"/>
      </w:tabs>
      <w:spacing w:after="0" w:line="240" w:lineRule="auto"/>
    </w:pPr>
  </w:style>
  <w:style w:type="character" w:styleId="ZpatChar" w:customStyle="1">
    <w:name w:val="Zápatí Char"/>
    <w:basedOn w:val="Standardnpsmoodstavce"/>
    <w:link w:val="Zpat"/>
    <w:uiPriority w:val="99"/>
    <w:rsid w:val="00AB60D1"/>
  </w:style>
  <w:style w:type="character" w:styleId="Nadpis1Char" w:customStyle="1">
    <w:name w:val="Nadpis 1 Char"/>
    <w:basedOn w:val="Standardnpsmoodstavce"/>
    <w:link w:val="Nadpis1"/>
    <w:rsid w:val="00444C69"/>
    <w:rPr>
      <w:rFonts w:ascii="Times New Roman" w:hAnsi="Times New Roman" w:eastAsia="Cambria" w:cs="Arial"/>
      <w:b/>
      <w:bCs/>
      <w:color w:val="262626"/>
      <w:kern w:val="32"/>
      <w:sz w:val="28"/>
    </w:rPr>
  </w:style>
  <w:style w:type="character" w:styleId="Nadpis2Char" w:customStyle="1">
    <w:name w:val="Nadpis 2 Char"/>
    <w:basedOn w:val="Standardnpsmoodstavce"/>
    <w:link w:val="Nadpis2"/>
    <w:rsid w:val="00444C69"/>
    <w:rPr>
      <w:rFonts w:ascii="Times New Roman" w:hAnsi="Times New Roman" w:eastAsia="Cambria" w:cs="Arial"/>
      <w:b/>
      <w:bCs/>
      <w:iCs/>
      <w:color w:val="262626"/>
      <w:sz w:val="24"/>
      <w:szCs w:val="28"/>
    </w:rPr>
  </w:style>
  <w:style w:type="character" w:styleId="Nadpis3Char" w:customStyle="1">
    <w:name w:val="Nadpis 3 Char"/>
    <w:basedOn w:val="Standardnpsmoodstavce"/>
    <w:link w:val="Nadpis3"/>
    <w:rsid w:val="00444C69"/>
    <w:rPr>
      <w:rFonts w:ascii="Times New Roman" w:hAnsi="Times New Roman" w:eastAsia="Cambria" w:cs="Arial"/>
      <w:b/>
      <w:bCs/>
      <w:color w:val="262626"/>
      <w:sz w:val="22"/>
      <w:szCs w:val="26"/>
    </w:rPr>
  </w:style>
  <w:style w:type="character" w:styleId="Nadpis4Char" w:customStyle="1">
    <w:name w:val="Nadpis 4 Char"/>
    <w:basedOn w:val="Standardnpsmoodstavce"/>
    <w:link w:val="Nadpis4"/>
    <w:rsid w:val="00444C69"/>
    <w:rPr>
      <w:rFonts w:ascii="Times New Roman" w:hAnsi="Times New Roman" w:eastAsia="Cambria" w:cs="Times New Roman"/>
      <w:bCs/>
      <w:color w:val="262626"/>
      <w:sz w:val="22"/>
      <w:szCs w:val="28"/>
      <w:u w:val="single"/>
    </w:rPr>
  </w:style>
  <w:style w:type="character" w:styleId="Nadpis5Char" w:customStyle="1">
    <w:name w:val="Nadpis 5 Char"/>
    <w:basedOn w:val="Standardnpsmoodstavce"/>
    <w:link w:val="Nadpis5"/>
    <w:rsid w:val="00444C69"/>
    <w:rPr>
      <w:rFonts w:ascii="Times New Roman" w:hAnsi="Times New Roman" w:eastAsia="Cambria" w:cs="Times New Roman"/>
      <w:bCs/>
      <w:i/>
      <w:iCs/>
      <w:color w:val="262626"/>
      <w:sz w:val="22"/>
      <w:szCs w:val="26"/>
    </w:rPr>
  </w:style>
  <w:style w:type="character" w:styleId="Nadpis6Char" w:customStyle="1">
    <w:name w:val="Nadpis 6 Char"/>
    <w:basedOn w:val="Standardnpsmoodstavce"/>
    <w:link w:val="Nadpis6"/>
    <w:rsid w:val="00444C69"/>
    <w:rPr>
      <w:rFonts w:ascii="Times New Roman" w:hAnsi="Times New Roman" w:eastAsia="Cambria" w:cs="Times New Roman"/>
      <w:bCs/>
      <w:color w:val="262626"/>
      <w:sz w:val="22"/>
      <w:szCs w:val="22"/>
    </w:rPr>
  </w:style>
  <w:style w:type="character" w:styleId="Nadpis7Char" w:customStyle="1">
    <w:name w:val="Nadpis 7 Char"/>
    <w:basedOn w:val="Standardnpsmoodstavce"/>
    <w:link w:val="Nadpis7"/>
    <w:rsid w:val="00444C69"/>
    <w:rPr>
      <w:rFonts w:ascii="Times New Roman" w:hAnsi="Times New Roman" w:eastAsia="Cambria" w:cs="Times New Roman"/>
      <w:color w:val="262626"/>
      <w:sz w:val="22"/>
      <w:szCs w:val="24"/>
    </w:rPr>
  </w:style>
  <w:style w:type="character" w:styleId="Nadpis8Char" w:customStyle="1">
    <w:name w:val="Nadpis 8 Char"/>
    <w:basedOn w:val="Standardnpsmoodstavce"/>
    <w:link w:val="Nadpis8"/>
    <w:rsid w:val="00444C69"/>
    <w:rPr>
      <w:rFonts w:ascii="Times New Roman" w:hAnsi="Times New Roman" w:eastAsia="Cambria" w:cs="Times New Roman"/>
      <w:i/>
      <w:iCs/>
      <w:color w:val="262626"/>
      <w:sz w:val="22"/>
      <w:szCs w:val="24"/>
    </w:rPr>
  </w:style>
  <w:style w:type="character" w:styleId="Nadpis9Char" w:customStyle="1">
    <w:name w:val="Nadpis 9 Char"/>
    <w:basedOn w:val="Standardnpsmoodstavce"/>
    <w:link w:val="Nadpis9"/>
    <w:rsid w:val="00444C69"/>
    <w:rPr>
      <w:rFonts w:ascii="Times New Roman" w:hAnsi="Times New Roman" w:eastAsia="Cambria" w:cs="Arial"/>
      <w:color w:val="262626"/>
      <w:sz w:val="22"/>
      <w:szCs w:val="22"/>
    </w:rPr>
  </w:style>
  <w:style w:type="table" w:styleId="Mkatabulky">
    <w:name w:val="Table Grid"/>
    <w:basedOn w:val="Normlntabulka"/>
    <w:uiPriority w:val="59"/>
    <w:rsid w:val="00444C69"/>
    <w:pPr>
      <w:spacing w:after="0" w:line="240" w:lineRule="auto"/>
    </w:pPr>
    <w:rPr>
      <w:rFonts w:ascii="Arial" w:hAnsi="Arial" w:eastAsia="Cambria" w:cs="Times New Roman"/>
      <w:color w:val="auto"/>
      <w:szCs w:val="20"/>
      <w:lang w:eastAsia="cs-CZ"/>
    </w:rPr>
    <w:tblPr>
      <w:tblBorders>
        <w:top w:val="single" w:color="262626" w:sz="4" w:space="0"/>
        <w:left w:val="single" w:color="262626" w:sz="4" w:space="0"/>
        <w:bottom w:val="single" w:color="262626" w:sz="4" w:space="0"/>
        <w:right w:val="single" w:color="262626" w:sz="4" w:space="0"/>
        <w:insideH w:val="single" w:color="262626" w:sz="4" w:space="0"/>
        <w:insideV w:val="single" w:color="262626" w:sz="4" w:space="0"/>
      </w:tblBorders>
    </w:tblPr>
  </w:style>
  <w:style w:type="paragraph" w:styleId="Odstavecseseznamem">
    <w:name w:val="List Paragraph"/>
    <w:basedOn w:val="Normln"/>
    <w:uiPriority w:val="34"/>
    <w:qFormat/>
    <w:rsid w:val="00444C69"/>
    <w:pPr>
      <w:spacing w:after="0" w:line="360" w:lineRule="auto"/>
      <w:ind w:left="708"/>
      <w:jc w:val="both"/>
    </w:pPr>
    <w:rPr>
      <w:rFonts w:ascii="Times New Roman" w:hAnsi="Times New Roman" w:eastAsia="Cambria" w:cs="Times New Roman"/>
      <w:color w:val="262626"/>
      <w:sz w:val="22"/>
      <w:szCs w:val="24"/>
    </w:rPr>
  </w:style>
  <w:style w:type="paragraph" w:styleId="Textkomente">
    <w:name w:val="annotation text"/>
    <w:basedOn w:val="Normln"/>
    <w:link w:val="TextkomenteChar"/>
    <w:uiPriority w:val="99"/>
    <w:unhideWhenUsed/>
    <w:rsid w:val="00444C69"/>
    <w:pPr>
      <w:spacing w:after="200" w:line="276" w:lineRule="auto"/>
    </w:pPr>
    <w:rPr>
      <w:rFonts w:ascii="Calibri" w:hAnsi="Calibri" w:eastAsia="Calibri" w:cs="Times New Roman"/>
      <w:color w:val="auto"/>
      <w:szCs w:val="20"/>
    </w:rPr>
  </w:style>
  <w:style w:type="character" w:styleId="TextkomenteChar" w:customStyle="1">
    <w:name w:val="Text komentáře Char"/>
    <w:basedOn w:val="Standardnpsmoodstavce"/>
    <w:link w:val="Textkomente"/>
    <w:uiPriority w:val="99"/>
    <w:rsid w:val="00444C69"/>
    <w:rPr>
      <w:rFonts w:ascii="Calibri" w:hAnsi="Calibri" w:eastAsia="Calibri" w:cs="Times New Roman"/>
      <w:color w:val="auto"/>
      <w:szCs w:val="20"/>
    </w:rPr>
  </w:style>
  <w:style w:type="character" w:styleId="Odkaznakoment">
    <w:name w:val="annotation reference"/>
    <w:basedOn w:val="Standardnpsmoodstavce"/>
    <w:uiPriority w:val="99"/>
    <w:semiHidden/>
    <w:unhideWhenUsed/>
    <w:rsid w:val="00444C69"/>
    <w:rPr>
      <w:sz w:val="16"/>
      <w:szCs w:val="16"/>
    </w:rPr>
  </w:style>
  <w:style w:type="paragraph" w:styleId="Revize">
    <w:name w:val="Revision"/>
    <w:hidden/>
    <w:uiPriority w:val="99"/>
    <w:semiHidden/>
    <w:rsid w:val="00FB4C68"/>
    <w:pPr>
      <w:spacing w:after="0" w:line="240" w:lineRule="auto"/>
    </w:pPr>
  </w:style>
  <w:style w:type="paragraph" w:styleId="Pedmtkomente">
    <w:name w:val="annotation subject"/>
    <w:basedOn w:val="Textkomente"/>
    <w:next w:val="Textkomente"/>
    <w:link w:val="PedmtkomenteChar"/>
    <w:uiPriority w:val="99"/>
    <w:semiHidden/>
    <w:unhideWhenUsed/>
    <w:rsid w:val="003831F1"/>
    <w:pPr>
      <w:spacing w:after="160" w:line="240" w:lineRule="auto"/>
    </w:pPr>
    <w:rPr>
      <w:rFonts w:ascii="Aktiv Grotesk" w:hAnsi="Aktiv Grotesk" w:eastAsiaTheme="minorHAnsi" w:cstheme="majorBidi"/>
      <w:b/>
      <w:bCs/>
      <w:color w:val="333333"/>
    </w:rPr>
  </w:style>
  <w:style w:type="character" w:styleId="PedmtkomenteChar" w:customStyle="1">
    <w:name w:val="Předmět komentáře Char"/>
    <w:basedOn w:val="TextkomenteChar"/>
    <w:link w:val="Pedmtkomente"/>
    <w:uiPriority w:val="99"/>
    <w:semiHidden/>
    <w:rsid w:val="003831F1"/>
    <w:rPr>
      <w:rFonts w:ascii="Calibri" w:hAnsi="Calibri" w:eastAsia="Calibri" w:cs="Times New Roman"/>
      <w:b/>
      <w:bCs/>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header" Target="header2.xml" Id="rId13" /><Relationship Type="http://schemas.openxmlformats.org/officeDocument/2006/relationships/customXml" Target="../customXml/item1.xml" Id="rId18" /><Relationship Type="http://schemas.openxmlformats.org/officeDocument/2006/relationships/settings" Target="settings.xml" Id="rId3"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styles" Target="styles.xml" Id="rId2" /><Relationship Type="http://schemas.microsoft.com/office/2011/relationships/people" Target="people.xml" Id="rId16" /><Relationship Type="http://schemas.openxmlformats.org/officeDocument/2006/relationships/customXml" Target="../customXml/item3.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customXml" Target="../customXml/item2.xml" Id="rId19"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footer" Target="footer2.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7A99BF3825DE4082A18EF4E7FB62B1" ma:contentTypeVersion="13" ma:contentTypeDescription="Vytvoří nový dokument" ma:contentTypeScope="" ma:versionID="5589b000bda8f470cee0518e713e4ba1">
  <xsd:schema xmlns:xsd="http://www.w3.org/2001/XMLSchema" xmlns:xs="http://www.w3.org/2001/XMLSchema" xmlns:p="http://schemas.microsoft.com/office/2006/metadata/properties" xmlns:ns2="2f832b66-de5b-4c16-940d-a74e3bdcd35e" xmlns:ns3="72de3ed8-45c6-49a2-a098-9e37a527142e" targetNamespace="http://schemas.microsoft.com/office/2006/metadata/properties" ma:root="true" ma:fieldsID="d3177371a9550bdec888a6eb4c180264" ns2:_="" ns3:_="">
    <xsd:import namespace="2f832b66-de5b-4c16-940d-a74e3bdcd35e"/>
    <xsd:import namespace="72de3ed8-45c6-49a2-a098-9e37a52714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32b66-de5b-4c16-940d-a74e3bdcd35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de3ed8-45c6-49a2-a098-9e37a52714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588d951-8902-492c-b976-237c35ae03db"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de3ed8-45c6-49a2-a098-9e37a5271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665BFB-B91D-4FAC-88F2-6E255DA07119}"/>
</file>

<file path=customXml/itemProps2.xml><?xml version="1.0" encoding="utf-8"?>
<ds:datastoreItem xmlns:ds="http://schemas.openxmlformats.org/officeDocument/2006/customXml" ds:itemID="{30B2D8DC-740C-4087-B888-E33DE3BBC3FD}"/>
</file>

<file path=customXml/itemProps3.xml><?xml version="1.0" encoding="utf-8"?>
<ds:datastoreItem xmlns:ds="http://schemas.openxmlformats.org/officeDocument/2006/customXml" ds:itemID="{5613E8CD-84BD-4C61-826F-3C07A3C1AD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Poláková</dc:creator>
  <cp:keywords/>
  <dc:description/>
  <cp:lastModifiedBy>Zuzana Slaná</cp:lastModifiedBy>
  <cp:revision>39</cp:revision>
  <dcterms:created xsi:type="dcterms:W3CDTF">2023-01-16T10:51:00Z</dcterms:created>
  <dcterms:modified xsi:type="dcterms:W3CDTF">2024-01-04T11:34:32Z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0x010100DF7A99BF3825DE4082A18EF4E7FB62B1</vt:lpwstr>
  </property>
</Properties>
</file>